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0C03F8" w14:textId="22493104" w:rsidR="00080512" w:rsidRPr="004D3578" w:rsidRDefault="00080512">
      <w:pPr>
        <w:pStyle w:val="ZA"/>
        <w:framePr w:wrap="notBeside"/>
      </w:pPr>
      <w:bookmarkStart w:id="0" w:name="page1"/>
      <w:r w:rsidRPr="004D3578">
        <w:rPr>
          <w:sz w:val="64"/>
        </w:rPr>
        <w:t xml:space="preserve">3GPP TS </w:t>
      </w:r>
      <w:r w:rsidR="00185CA6">
        <w:rPr>
          <w:sz w:val="64"/>
        </w:rPr>
        <w:t>33</w:t>
      </w:r>
      <w:r w:rsidRPr="004D3578">
        <w:rPr>
          <w:sz w:val="64"/>
        </w:rPr>
        <w:t>.</w:t>
      </w:r>
      <w:r w:rsidR="00185CA6">
        <w:rPr>
          <w:sz w:val="64"/>
        </w:rPr>
        <w:t>127</w:t>
      </w:r>
      <w:r w:rsidRPr="004D3578">
        <w:rPr>
          <w:sz w:val="64"/>
        </w:rPr>
        <w:t xml:space="preserve"> </w:t>
      </w:r>
      <w:r w:rsidR="000F07AE">
        <w:t>1.</w:t>
      </w:r>
      <w:r w:rsidR="00795915">
        <w:t>1</w:t>
      </w:r>
      <w:r w:rsidR="000F07AE">
        <w:t>.0</w:t>
      </w:r>
      <w:r w:rsidR="00A74CB0" w:rsidRPr="004D3578">
        <w:t xml:space="preserve"> </w:t>
      </w:r>
      <w:r w:rsidRPr="004D3578">
        <w:rPr>
          <w:sz w:val="32"/>
        </w:rPr>
        <w:t>(</w:t>
      </w:r>
      <w:r w:rsidR="00185CA6">
        <w:rPr>
          <w:sz w:val="32"/>
        </w:rPr>
        <w:t>2018</w:t>
      </w:r>
      <w:r w:rsidRPr="004D3578">
        <w:rPr>
          <w:sz w:val="32"/>
        </w:rPr>
        <w:t>-</w:t>
      </w:r>
      <w:r w:rsidR="005F4325">
        <w:rPr>
          <w:sz w:val="32"/>
        </w:rPr>
        <w:t>1</w:t>
      </w:r>
      <w:r w:rsidR="001B6792">
        <w:rPr>
          <w:sz w:val="32"/>
        </w:rPr>
        <w:t>1</w:t>
      </w:r>
      <w:r w:rsidRPr="004D3578">
        <w:rPr>
          <w:sz w:val="32"/>
        </w:rPr>
        <w:t>)</w:t>
      </w:r>
    </w:p>
    <w:p w14:paraId="40010308" w14:textId="77777777" w:rsidR="00080512" w:rsidRPr="004D3578" w:rsidRDefault="00080512">
      <w:pPr>
        <w:pStyle w:val="ZB"/>
        <w:framePr w:wrap="notBeside"/>
      </w:pPr>
      <w:r w:rsidRPr="004D3578">
        <w:t>Technical Specification</w:t>
      </w:r>
    </w:p>
    <w:p w14:paraId="01DE1DC1" w14:textId="77777777" w:rsidR="00080512" w:rsidRPr="004D3578" w:rsidRDefault="00080512">
      <w:pPr>
        <w:pStyle w:val="ZT"/>
        <w:framePr w:wrap="notBeside"/>
      </w:pPr>
      <w:r w:rsidRPr="004D3578">
        <w:t>3rd Generation Partnership Project;</w:t>
      </w:r>
    </w:p>
    <w:p w14:paraId="41283268" w14:textId="77777777" w:rsidR="00080512" w:rsidRPr="004D3578" w:rsidRDefault="00080512">
      <w:pPr>
        <w:pStyle w:val="ZT"/>
        <w:framePr w:wrap="notBeside"/>
      </w:pPr>
      <w:r w:rsidRPr="004D3578">
        <w:t xml:space="preserve">Technical Specification Group </w:t>
      </w:r>
      <w:r w:rsidR="00710AE4" w:rsidRPr="004C13F6">
        <w:t>Services and System Aspects</w:t>
      </w:r>
      <w:r w:rsidRPr="004D3578">
        <w:t>;</w:t>
      </w:r>
    </w:p>
    <w:p w14:paraId="3E228997" w14:textId="77777777" w:rsidR="00080512" w:rsidRPr="004D3578" w:rsidRDefault="00710AE4">
      <w:pPr>
        <w:pStyle w:val="ZT"/>
        <w:framePr w:wrap="notBeside"/>
      </w:pPr>
      <w:r>
        <w:t>Security</w:t>
      </w:r>
      <w:r w:rsidR="00080512" w:rsidRPr="004D3578">
        <w:t>;</w:t>
      </w:r>
    </w:p>
    <w:p w14:paraId="4E052D1D" w14:textId="77777777" w:rsidR="00080512" w:rsidRPr="004D3578" w:rsidRDefault="00710AE4">
      <w:pPr>
        <w:pStyle w:val="ZT"/>
        <w:framePr w:wrap="notBeside"/>
      </w:pPr>
      <w:r>
        <w:t xml:space="preserve">Lawful Interception (LI) Architecture and Functions </w:t>
      </w:r>
    </w:p>
    <w:p w14:paraId="37A08169" w14:textId="77777777"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14:paraId="239164C0" w14:textId="77777777" w:rsidR="00614FDF" w:rsidRPr="00185CA6" w:rsidRDefault="00FC1192" w:rsidP="00DC666B">
      <w:pPr>
        <w:pStyle w:val="ZU"/>
        <w:framePr w:h="2641" w:hRule="exact" w:wrap="notBeside"/>
        <w:tabs>
          <w:tab w:val="right" w:pos="10206"/>
        </w:tabs>
        <w:jc w:val="left"/>
        <w:rPr>
          <w:color w:val="0000FF"/>
        </w:rPr>
      </w:pPr>
      <w:r w:rsidRPr="004D3578">
        <w:rPr>
          <w:color w:val="0000FF"/>
        </w:rPr>
        <w:tab/>
      </w:r>
      <w:r w:rsidRPr="004D3578">
        <w:rPr>
          <w:color w:val="0000FF"/>
        </w:rPr>
        <w:tab/>
      </w:r>
      <w:r w:rsidRPr="004D3578">
        <w:rPr>
          <w:color w:val="0000FF"/>
        </w:rPr>
        <w:tab/>
      </w:r>
    </w:p>
    <w:p w14:paraId="1BD2D7CB" w14:textId="77777777" w:rsidR="00917CCB" w:rsidRPr="00235394" w:rsidRDefault="00917CCB" w:rsidP="00DC666B">
      <w:pPr>
        <w:pStyle w:val="ZU"/>
        <w:framePr w:h="2641" w:hRule="exact" w:wrap="notBeside"/>
        <w:tabs>
          <w:tab w:val="right" w:pos="10206"/>
        </w:tabs>
        <w:jc w:val="left"/>
      </w:pPr>
      <w:r>
        <w:rPr>
          <w:i/>
        </w:rPr>
        <w:t xml:space="preserve">  </w:t>
      </w:r>
      <w:r w:rsidR="009D16F8">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235394">
        <w:rPr>
          <w:color w:val="0000FF"/>
        </w:rPr>
        <w:tab/>
      </w:r>
      <w:r w:rsidR="009D16F8" w:rsidRPr="00235394">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D3578" w:rsidRDefault="00080512" w:rsidP="00DC666B">
      <w:pPr>
        <w:pStyle w:val="ZU"/>
        <w:framePr w:h="2641" w:hRule="exact" w:wrap="notBeside"/>
        <w:tabs>
          <w:tab w:val="right" w:pos="10206"/>
        </w:tabs>
        <w:jc w:val="left"/>
      </w:pPr>
    </w:p>
    <w:p w14:paraId="4CE9D3FF"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w:t>
      </w:r>
      <w:proofErr w:type="gramStart"/>
      <w:r w:rsidRPr="004D3578">
        <w:rPr>
          <w:sz w:val="16"/>
        </w:rPr>
        <w:t>GPP..</w:t>
      </w:r>
      <w:proofErr w:type="gramEnd"/>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176BA53" w14:textId="77777777" w:rsidR="00080512" w:rsidRPr="004D3578" w:rsidRDefault="00080512">
      <w:pPr>
        <w:pStyle w:val="ZV"/>
        <w:framePr w:wrap="notBeside"/>
      </w:pPr>
    </w:p>
    <w:p w14:paraId="02D6E716" w14:textId="77777777" w:rsidR="00080512" w:rsidRPr="004D3578" w:rsidRDefault="00080512"/>
    <w:bookmarkEnd w:id="0"/>
    <w:p w14:paraId="096BDDCF" w14:textId="77777777" w:rsidR="00080512" w:rsidRPr="004D3578" w:rsidRDefault="00080512">
      <w:pPr>
        <w:sectPr w:rsidR="00080512" w:rsidRPr="004D357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0A290521" w14:textId="77777777" w:rsidR="00080512" w:rsidRPr="00CB6121" w:rsidRDefault="00614FDF" w:rsidP="00DC666B">
      <w:pPr>
        <w:pStyle w:val="Guidance"/>
        <w:rPr>
          <w:color w:val="auto"/>
        </w:rPr>
      </w:pPr>
      <w:bookmarkStart w:id="1" w:name="page2"/>
      <w:r w:rsidRPr="00CB6121">
        <w:rPr>
          <w:color w:val="auto"/>
        </w:rPr>
        <w:lastRenderedPageBreak/>
        <w:br/>
      </w:r>
    </w:p>
    <w:p w14:paraId="62B66C90"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0B6FB9FE" w14:textId="77777777" w:rsidR="00080512" w:rsidRPr="004D3578" w:rsidRDefault="00DC666B">
      <w:pPr>
        <w:pStyle w:val="FP"/>
        <w:framePr w:wrap="notBeside" w:hAnchor="margin" w:y="1419"/>
        <w:ind w:left="2835" w:right="2835"/>
        <w:jc w:val="center"/>
        <w:rPr>
          <w:rFonts w:ascii="Arial" w:hAnsi="Arial"/>
          <w:sz w:val="18"/>
        </w:rPr>
      </w:pPr>
      <w:r>
        <w:rPr>
          <w:rFonts w:ascii="Arial" w:hAnsi="Arial"/>
          <w:sz w:val="18"/>
        </w:rPr>
        <w:t>5G, LTE, UMTS, Security, LI, Architecture</w:t>
      </w:r>
    </w:p>
    <w:p w14:paraId="583F0483" w14:textId="77777777" w:rsidR="00080512" w:rsidRPr="004D3578" w:rsidRDefault="00080512"/>
    <w:p w14:paraId="049CFB1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155A8C76"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4DCB472F" w14:textId="77777777" w:rsidR="00080512" w:rsidRPr="004D3578" w:rsidRDefault="00080512">
      <w:pPr>
        <w:pStyle w:val="FP"/>
        <w:framePr w:wrap="notBeside" w:hAnchor="margin" w:yAlign="center"/>
        <w:ind w:left="2835" w:right="2835"/>
        <w:jc w:val="center"/>
        <w:rPr>
          <w:rFonts w:ascii="Arial" w:hAnsi="Arial"/>
          <w:sz w:val="18"/>
        </w:rPr>
      </w:pPr>
    </w:p>
    <w:p w14:paraId="0A76B862"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078C4712"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 xml:space="preserve">650 Route des </w:t>
      </w:r>
      <w:proofErr w:type="spellStart"/>
      <w:r w:rsidRPr="004D3578">
        <w:rPr>
          <w:rFonts w:ascii="Arial" w:hAnsi="Arial"/>
          <w:sz w:val="18"/>
        </w:rPr>
        <w:t>Lucioles</w:t>
      </w:r>
      <w:proofErr w:type="spellEnd"/>
      <w:r w:rsidRPr="004D3578">
        <w:rPr>
          <w:rFonts w:ascii="Arial" w:hAnsi="Arial"/>
          <w:sz w:val="18"/>
        </w:rPr>
        <w:t xml:space="preserve"> - Sophia Antipolis</w:t>
      </w:r>
    </w:p>
    <w:p w14:paraId="2B8F2B3F" w14:textId="77777777" w:rsidR="00080512" w:rsidRPr="004D3578" w:rsidRDefault="00080512">
      <w:pPr>
        <w:pStyle w:val="FP"/>
        <w:framePr w:wrap="notBeside" w:hAnchor="margin" w:yAlign="center"/>
        <w:ind w:left="2835" w:right="2835"/>
        <w:jc w:val="center"/>
        <w:rPr>
          <w:rFonts w:ascii="Arial" w:hAnsi="Arial"/>
          <w:sz w:val="18"/>
        </w:rPr>
      </w:pPr>
      <w:proofErr w:type="spellStart"/>
      <w:r w:rsidRPr="004D3578">
        <w:rPr>
          <w:rFonts w:ascii="Arial" w:hAnsi="Arial"/>
          <w:sz w:val="18"/>
        </w:rPr>
        <w:t>Valbonne</w:t>
      </w:r>
      <w:proofErr w:type="spellEnd"/>
      <w:r w:rsidRPr="004D3578">
        <w:rPr>
          <w:rFonts w:ascii="Arial" w:hAnsi="Arial"/>
          <w:sz w:val="18"/>
        </w:rPr>
        <w:t xml:space="preserve"> - FRANCE</w:t>
      </w:r>
    </w:p>
    <w:p w14:paraId="2E7AE216"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3B40236F"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269C3111"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5113278D" w14:textId="77777777" w:rsidR="00080512" w:rsidRPr="004D3578" w:rsidRDefault="00080512"/>
    <w:p w14:paraId="66E125E9"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667845BE"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F186BA8" w14:textId="77777777" w:rsidR="00080512" w:rsidRPr="004D3578" w:rsidRDefault="00080512" w:rsidP="00FA1266">
      <w:pPr>
        <w:pStyle w:val="FP"/>
        <w:framePr w:h="3057" w:hRule="exact" w:wrap="notBeside" w:vAnchor="page" w:hAnchor="margin" w:y="12605"/>
        <w:jc w:val="center"/>
        <w:rPr>
          <w:noProof/>
        </w:rPr>
      </w:pPr>
    </w:p>
    <w:p w14:paraId="56E6D982" w14:textId="77777777"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34344F">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14:paraId="7133230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51D36C01" w14:textId="77777777" w:rsidR="00FC1192" w:rsidRPr="004D3578" w:rsidRDefault="00FC1192" w:rsidP="00FA1266">
      <w:pPr>
        <w:pStyle w:val="FP"/>
        <w:framePr w:h="3057" w:hRule="exact" w:wrap="notBeside" w:vAnchor="page" w:hAnchor="margin" w:y="12605"/>
        <w:rPr>
          <w:noProof/>
          <w:sz w:val="18"/>
        </w:rPr>
      </w:pPr>
    </w:p>
    <w:p w14:paraId="36E33F80"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4707E2DF"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149768E5"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14:paraId="0F9FD18A" w14:textId="77777777" w:rsidR="00080512" w:rsidRPr="004D3578" w:rsidRDefault="00080512">
      <w:pPr>
        <w:pStyle w:val="TT"/>
      </w:pPr>
      <w:r w:rsidRPr="004D3578">
        <w:br w:type="page"/>
      </w:r>
      <w:r w:rsidRPr="004D3578">
        <w:lastRenderedPageBreak/>
        <w:t>Contents</w:t>
      </w:r>
    </w:p>
    <w:p w14:paraId="463EBB50" w14:textId="5377C779" w:rsidR="00294821" w:rsidRDefault="0029482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_Toc528953803 \h </w:instrText>
      </w:r>
      <w:r>
        <w:fldChar w:fldCharType="separate"/>
      </w:r>
      <w:r>
        <w:t>6</w:t>
      </w:r>
      <w:r>
        <w:fldChar w:fldCharType="end"/>
      </w:r>
    </w:p>
    <w:p w14:paraId="6FA4BA96" w14:textId="2B40C722" w:rsidR="00294821" w:rsidRDefault="00294821">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_Toc528953804 \h </w:instrText>
      </w:r>
      <w:r>
        <w:fldChar w:fldCharType="separate"/>
      </w:r>
      <w:r>
        <w:t>6</w:t>
      </w:r>
      <w:r>
        <w:fldChar w:fldCharType="end"/>
      </w:r>
    </w:p>
    <w:p w14:paraId="1D96F41F" w14:textId="5A53CD2C" w:rsidR="00294821" w:rsidRDefault="0029482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_Toc528953805 \h </w:instrText>
      </w:r>
      <w:r>
        <w:fldChar w:fldCharType="separate"/>
      </w:r>
      <w:r>
        <w:t>7</w:t>
      </w:r>
      <w:r>
        <w:fldChar w:fldCharType="end"/>
      </w:r>
    </w:p>
    <w:p w14:paraId="432004D4" w14:textId="727C294A" w:rsidR="00294821" w:rsidRDefault="0029482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_Toc528953806 \h </w:instrText>
      </w:r>
      <w:r>
        <w:fldChar w:fldCharType="separate"/>
      </w:r>
      <w:r>
        <w:t>7</w:t>
      </w:r>
      <w:r>
        <w:fldChar w:fldCharType="end"/>
      </w:r>
    </w:p>
    <w:p w14:paraId="3E66225D" w14:textId="5F494C3A" w:rsidR="00294821" w:rsidRDefault="0029482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_Toc528953807 \h </w:instrText>
      </w:r>
      <w:r>
        <w:fldChar w:fldCharType="separate"/>
      </w:r>
      <w:r>
        <w:t>7</w:t>
      </w:r>
      <w:r>
        <w:fldChar w:fldCharType="end"/>
      </w:r>
    </w:p>
    <w:p w14:paraId="6F413275" w14:textId="0EEA6B05" w:rsidR="00294821" w:rsidRDefault="0029482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_Toc528953808 \h </w:instrText>
      </w:r>
      <w:r>
        <w:fldChar w:fldCharType="separate"/>
      </w:r>
      <w:r>
        <w:t>7</w:t>
      </w:r>
      <w:r>
        <w:fldChar w:fldCharType="end"/>
      </w:r>
    </w:p>
    <w:p w14:paraId="3339A931" w14:textId="16726825" w:rsidR="00294821" w:rsidRDefault="0029482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_Toc528953809 \h </w:instrText>
      </w:r>
      <w:r>
        <w:fldChar w:fldCharType="separate"/>
      </w:r>
      <w:r>
        <w:t>8</w:t>
      </w:r>
      <w:r>
        <w:fldChar w:fldCharType="end"/>
      </w:r>
    </w:p>
    <w:p w14:paraId="461C8BDA" w14:textId="3100F238" w:rsidR="00294821" w:rsidRDefault="0029482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_Toc528953810 \h </w:instrText>
      </w:r>
      <w:r>
        <w:fldChar w:fldCharType="separate"/>
      </w:r>
      <w:r>
        <w:t>8</w:t>
      </w:r>
      <w:r>
        <w:fldChar w:fldCharType="end"/>
      </w:r>
    </w:p>
    <w:p w14:paraId="502DF5DF" w14:textId="19F85E4C" w:rsidR="00294821" w:rsidRDefault="0029482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_Toc528953811 \h </w:instrText>
      </w:r>
      <w:r>
        <w:fldChar w:fldCharType="separate"/>
      </w:r>
      <w:r>
        <w:t>9</w:t>
      </w:r>
      <w:r>
        <w:fldChar w:fldCharType="end"/>
      </w:r>
    </w:p>
    <w:p w14:paraId="0E3E5763" w14:textId="4861ECA0" w:rsidR="00294821" w:rsidRDefault="0029482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_Toc528953812 \h </w:instrText>
      </w:r>
      <w:r>
        <w:fldChar w:fldCharType="separate"/>
      </w:r>
      <w:r>
        <w:t>9</w:t>
      </w:r>
      <w:r>
        <w:fldChar w:fldCharType="end"/>
      </w:r>
    </w:p>
    <w:p w14:paraId="08AB2F9C" w14:textId="5F5AAF06" w:rsidR="00294821" w:rsidRDefault="0029482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_Toc528953813 \h </w:instrText>
      </w:r>
      <w:r>
        <w:fldChar w:fldCharType="separate"/>
      </w:r>
      <w:r>
        <w:t>9</w:t>
      </w:r>
      <w:r>
        <w:fldChar w:fldCharType="end"/>
      </w:r>
    </w:p>
    <w:p w14:paraId="2A4E2174" w14:textId="32C44536" w:rsidR="00294821" w:rsidRDefault="0029482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 Level Generic LI Architecture</w:t>
      </w:r>
      <w:r>
        <w:tab/>
      </w:r>
      <w:r>
        <w:fldChar w:fldCharType="begin" w:fldLock="1"/>
      </w:r>
      <w:r>
        <w:instrText xml:space="preserve"> PAGEREF _Toc528953814 \h </w:instrText>
      </w:r>
      <w:r>
        <w:fldChar w:fldCharType="separate"/>
      </w:r>
      <w:r>
        <w:t>9</w:t>
      </w:r>
      <w:r>
        <w:fldChar w:fldCharType="end"/>
      </w:r>
    </w:p>
    <w:p w14:paraId="1266384F" w14:textId="2DE330B8" w:rsidR="00294821" w:rsidRDefault="0029482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_Toc528953815 \h </w:instrText>
      </w:r>
      <w:r>
        <w:fldChar w:fldCharType="separate"/>
      </w:r>
      <w:r>
        <w:t>11</w:t>
      </w:r>
      <w:r>
        <w:fldChar w:fldCharType="end"/>
      </w:r>
    </w:p>
    <w:p w14:paraId="768AE804" w14:textId="2B18594A" w:rsidR="00294821" w:rsidRDefault="00294821">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_Toc528953816 \h </w:instrText>
      </w:r>
      <w:r>
        <w:fldChar w:fldCharType="separate"/>
      </w:r>
      <w:r>
        <w:t>11</w:t>
      </w:r>
      <w:r>
        <w:fldChar w:fldCharType="end"/>
      </w:r>
    </w:p>
    <w:p w14:paraId="49F3DFEF" w14:textId="454DAE1C" w:rsidR="00294821" w:rsidRDefault="00294821">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_Toc528953817 \h </w:instrText>
      </w:r>
      <w:r>
        <w:fldChar w:fldCharType="separate"/>
      </w:r>
      <w:r>
        <w:t>11</w:t>
      </w:r>
      <w:r>
        <w:fldChar w:fldCharType="end"/>
      </w:r>
    </w:p>
    <w:p w14:paraId="2BE29EAE" w14:textId="3393491B" w:rsidR="00294821" w:rsidRDefault="00294821">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_Toc528953818 \h </w:instrText>
      </w:r>
      <w:r>
        <w:fldChar w:fldCharType="separate"/>
      </w:r>
      <w:r>
        <w:t>11</w:t>
      </w:r>
      <w:r>
        <w:fldChar w:fldCharType="end"/>
      </w:r>
    </w:p>
    <w:p w14:paraId="2FEE3E4C" w14:textId="62C42E87" w:rsidR="00294821" w:rsidRDefault="00294821">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_Toc528953819 \h </w:instrText>
      </w:r>
      <w:r>
        <w:fldChar w:fldCharType="separate"/>
      </w:r>
      <w:r>
        <w:t>11</w:t>
      </w:r>
      <w:r>
        <w:fldChar w:fldCharType="end"/>
      </w:r>
    </w:p>
    <w:p w14:paraId="61D8AF37" w14:textId="0D47A1EF" w:rsidR="00294821" w:rsidRDefault="00294821">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_Toc528953820 \h </w:instrText>
      </w:r>
      <w:r>
        <w:fldChar w:fldCharType="separate"/>
      </w:r>
      <w:r>
        <w:t>11</w:t>
      </w:r>
      <w:r>
        <w:fldChar w:fldCharType="end"/>
      </w:r>
    </w:p>
    <w:p w14:paraId="50C6C75E" w14:textId="1CA4DC40" w:rsidR="00294821" w:rsidRDefault="00294821">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_Toc528953821 \h </w:instrText>
      </w:r>
      <w:r>
        <w:fldChar w:fldCharType="separate"/>
      </w:r>
      <w:r>
        <w:t>11</w:t>
      </w:r>
      <w:r>
        <w:fldChar w:fldCharType="end"/>
      </w:r>
    </w:p>
    <w:p w14:paraId="74DB3AAF" w14:textId="5A787EA0" w:rsidR="00294821" w:rsidRDefault="00294821">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_Toc528953822 \h </w:instrText>
      </w:r>
      <w:r>
        <w:fldChar w:fldCharType="separate"/>
      </w:r>
      <w:r>
        <w:t>11</w:t>
      </w:r>
      <w:r>
        <w:fldChar w:fldCharType="end"/>
      </w:r>
    </w:p>
    <w:p w14:paraId="19674E1A" w14:textId="0756E33C" w:rsidR="00294821" w:rsidRDefault="00294821">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_Toc528953823 \h </w:instrText>
      </w:r>
      <w:r>
        <w:fldChar w:fldCharType="separate"/>
      </w:r>
      <w:r>
        <w:t>12</w:t>
      </w:r>
      <w:r>
        <w:fldChar w:fldCharType="end"/>
      </w:r>
    </w:p>
    <w:p w14:paraId="2B2BFF1B" w14:textId="718336E6" w:rsidR="00294821" w:rsidRDefault="00294821">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Administrative Function (ADMF)</w:t>
      </w:r>
      <w:r>
        <w:tab/>
      </w:r>
      <w:r>
        <w:fldChar w:fldCharType="begin" w:fldLock="1"/>
      </w:r>
      <w:r>
        <w:instrText xml:space="preserve"> PAGEREF _Toc528953824 \h </w:instrText>
      </w:r>
      <w:r>
        <w:fldChar w:fldCharType="separate"/>
      </w:r>
      <w:r>
        <w:t>12</w:t>
      </w:r>
      <w:r>
        <w:fldChar w:fldCharType="end"/>
      </w:r>
    </w:p>
    <w:p w14:paraId="51E68979" w14:textId="175C1238" w:rsidR="00294821" w:rsidRDefault="00294821">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_Toc528953825 \h </w:instrText>
      </w:r>
      <w:r>
        <w:fldChar w:fldCharType="separate"/>
      </w:r>
      <w:r>
        <w:t>12</w:t>
      </w:r>
      <w:r>
        <w:fldChar w:fldCharType="end"/>
      </w:r>
    </w:p>
    <w:p w14:paraId="1434B88F" w14:textId="601E0681" w:rsidR="00294821" w:rsidRDefault="00294821">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_Toc528953826 \h </w:instrText>
      </w:r>
      <w:r>
        <w:fldChar w:fldCharType="separate"/>
      </w:r>
      <w:r>
        <w:t>13</w:t>
      </w:r>
      <w:r>
        <w:fldChar w:fldCharType="end"/>
      </w:r>
    </w:p>
    <w:p w14:paraId="4598F202" w14:textId="5A56CDFD" w:rsidR="00294821" w:rsidRDefault="00294821">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_Toc528953827 \h </w:instrText>
      </w:r>
      <w:r>
        <w:fldChar w:fldCharType="separate"/>
      </w:r>
      <w:r>
        <w:t>13</w:t>
      </w:r>
      <w:r>
        <w:fldChar w:fldCharType="end"/>
      </w:r>
    </w:p>
    <w:p w14:paraId="17890913" w14:textId="4E8CACEE" w:rsidR="00294821" w:rsidRDefault="00294821">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_Toc528953828 \h </w:instrText>
      </w:r>
      <w:r>
        <w:fldChar w:fldCharType="separate"/>
      </w:r>
      <w:r>
        <w:t>13</w:t>
      </w:r>
      <w:r>
        <w:fldChar w:fldCharType="end"/>
      </w:r>
    </w:p>
    <w:p w14:paraId="7F2DE947" w14:textId="091657C9" w:rsidR="00294821" w:rsidRDefault="00294821">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_Toc528953829 \h </w:instrText>
      </w:r>
      <w:r>
        <w:fldChar w:fldCharType="separate"/>
      </w:r>
      <w:r>
        <w:t>13</w:t>
      </w:r>
      <w:r>
        <w:fldChar w:fldCharType="end"/>
      </w:r>
    </w:p>
    <w:p w14:paraId="1F5B3EA8" w14:textId="557C5EB9" w:rsidR="00294821" w:rsidRDefault="0029482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_Toc528953830 \h </w:instrText>
      </w:r>
      <w:r>
        <w:fldChar w:fldCharType="separate"/>
      </w:r>
      <w:r>
        <w:t>14</w:t>
      </w:r>
      <w:r>
        <w:fldChar w:fldCharType="end"/>
      </w:r>
    </w:p>
    <w:p w14:paraId="0A7F823C" w14:textId="206F94F7" w:rsidR="00294821" w:rsidRDefault="00294821">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_Toc528953831 \h </w:instrText>
      </w:r>
      <w:r>
        <w:fldChar w:fldCharType="separate"/>
      </w:r>
      <w:r>
        <w:t>14</w:t>
      </w:r>
      <w:r>
        <w:fldChar w:fldCharType="end"/>
      </w:r>
    </w:p>
    <w:p w14:paraId="58B3EB0C" w14:textId="550425CF" w:rsidR="00294821" w:rsidRDefault="00294821">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_Toc528953832 \h </w:instrText>
      </w:r>
      <w:r>
        <w:fldChar w:fldCharType="separate"/>
      </w:r>
      <w:r>
        <w:t>14</w:t>
      </w:r>
      <w:r>
        <w:fldChar w:fldCharType="end"/>
      </w:r>
    </w:p>
    <w:p w14:paraId="094D0E7E" w14:textId="569571B1" w:rsidR="00294821" w:rsidRDefault="00294821">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_Toc528953833 \h </w:instrText>
      </w:r>
      <w:r>
        <w:fldChar w:fldCharType="separate"/>
      </w:r>
      <w:r>
        <w:t>14</w:t>
      </w:r>
      <w:r>
        <w:fldChar w:fldCharType="end"/>
      </w:r>
    </w:p>
    <w:p w14:paraId="6C31B729" w14:textId="173087A5" w:rsidR="00294821" w:rsidRDefault="00294821">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_Toc528953834 \h </w:instrText>
      </w:r>
      <w:r>
        <w:fldChar w:fldCharType="separate"/>
      </w:r>
      <w:r>
        <w:t>15</w:t>
      </w:r>
      <w:r>
        <w:fldChar w:fldCharType="end"/>
      </w:r>
    </w:p>
    <w:p w14:paraId="4A4C935C" w14:textId="11E9F03F" w:rsidR="00294821" w:rsidRDefault="00294821">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_Toc528953835 \h </w:instrText>
      </w:r>
      <w:r>
        <w:fldChar w:fldCharType="separate"/>
      </w:r>
      <w:r>
        <w:t>15</w:t>
      </w:r>
      <w:r>
        <w:fldChar w:fldCharType="end"/>
      </w:r>
    </w:p>
    <w:p w14:paraId="76BE06D0" w14:textId="0BBD3791" w:rsidR="00294821" w:rsidRDefault="00294821">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_Toc528953836 \h </w:instrText>
      </w:r>
      <w:r>
        <w:fldChar w:fldCharType="separate"/>
      </w:r>
      <w:r>
        <w:t>15</w:t>
      </w:r>
      <w:r>
        <w:fldChar w:fldCharType="end"/>
      </w:r>
    </w:p>
    <w:p w14:paraId="731843F5" w14:textId="4A4069F5" w:rsidR="00294821" w:rsidRDefault="00294821">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_Toc528953837 \h </w:instrText>
      </w:r>
      <w:r>
        <w:fldChar w:fldCharType="separate"/>
      </w:r>
      <w:r>
        <w:t>15</w:t>
      </w:r>
      <w:r>
        <w:fldChar w:fldCharType="end"/>
      </w:r>
    </w:p>
    <w:p w14:paraId="04F40B83" w14:textId="3B2B29A7" w:rsidR="00294821" w:rsidRDefault="00294821">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_Toc528953838 \h </w:instrText>
      </w:r>
      <w:r>
        <w:fldChar w:fldCharType="separate"/>
      </w:r>
      <w:r>
        <w:t>16</w:t>
      </w:r>
      <w:r>
        <w:fldChar w:fldCharType="end"/>
      </w:r>
    </w:p>
    <w:p w14:paraId="216A5DA9" w14:textId="2A45FBC0" w:rsidR="00294821" w:rsidRDefault="00294821">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_Toc528953839 \h </w:instrText>
      </w:r>
      <w:r>
        <w:fldChar w:fldCharType="separate"/>
      </w:r>
      <w:r>
        <w:t>16</w:t>
      </w:r>
      <w:r>
        <w:fldChar w:fldCharType="end"/>
      </w:r>
    </w:p>
    <w:p w14:paraId="0897D14C" w14:textId="105A94DF" w:rsidR="00294821" w:rsidRDefault="00294821">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_Toc528953840 \h </w:instrText>
      </w:r>
      <w:r>
        <w:fldChar w:fldCharType="separate"/>
      </w:r>
      <w:r>
        <w:t>16</w:t>
      </w:r>
      <w:r>
        <w:fldChar w:fldCharType="end"/>
      </w:r>
    </w:p>
    <w:p w14:paraId="43450D3A" w14:textId="25E60F40" w:rsidR="00294821" w:rsidRDefault="00294821">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_Toc528953841 \h </w:instrText>
      </w:r>
      <w:r>
        <w:fldChar w:fldCharType="separate"/>
      </w:r>
      <w:r>
        <w:t>16</w:t>
      </w:r>
      <w:r>
        <w:fldChar w:fldCharType="end"/>
      </w:r>
    </w:p>
    <w:p w14:paraId="4B1941E3" w14:textId="30B13C4B" w:rsidR="00294821" w:rsidRDefault="00294821">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_Toc528953842 \h </w:instrText>
      </w:r>
      <w:r>
        <w:fldChar w:fldCharType="separate"/>
      </w:r>
      <w:r>
        <w:t>16</w:t>
      </w:r>
      <w:r>
        <w:fldChar w:fldCharType="end"/>
      </w:r>
    </w:p>
    <w:p w14:paraId="230176CF" w14:textId="221A31F8" w:rsidR="00294821" w:rsidRDefault="00294821">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_Toc528953843 \h </w:instrText>
      </w:r>
      <w:r>
        <w:fldChar w:fldCharType="separate"/>
      </w:r>
      <w:r>
        <w:t>17</w:t>
      </w:r>
      <w:r>
        <w:fldChar w:fldCharType="end"/>
      </w:r>
    </w:p>
    <w:p w14:paraId="0A37B8C5" w14:textId="25F3049D" w:rsidR="00294821" w:rsidRDefault="00294821">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_Toc528953844 \h </w:instrText>
      </w:r>
      <w:r>
        <w:fldChar w:fldCharType="separate"/>
      </w:r>
      <w:r>
        <w:t>17</w:t>
      </w:r>
      <w:r>
        <w:fldChar w:fldCharType="end"/>
      </w:r>
    </w:p>
    <w:p w14:paraId="16B821AE" w14:textId="781C613A" w:rsidR="00294821" w:rsidRDefault="00294821">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_Toc528953845 \h </w:instrText>
      </w:r>
      <w:r>
        <w:fldChar w:fldCharType="separate"/>
      </w:r>
      <w:r>
        <w:t>17</w:t>
      </w:r>
      <w:r>
        <w:fldChar w:fldCharType="end"/>
      </w:r>
    </w:p>
    <w:p w14:paraId="30F0C7F5" w14:textId="4C8F5CCA" w:rsidR="00294821" w:rsidRDefault="00294821">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_Toc528953846 \h </w:instrText>
      </w:r>
      <w:r>
        <w:fldChar w:fldCharType="separate"/>
      </w:r>
      <w:r>
        <w:t>17</w:t>
      </w:r>
      <w:r>
        <w:fldChar w:fldCharType="end"/>
      </w:r>
    </w:p>
    <w:p w14:paraId="2033E13D" w14:textId="1CA8E4DC" w:rsidR="00294821" w:rsidRDefault="00294821">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_Toc528953847 \h </w:instrText>
      </w:r>
      <w:r>
        <w:fldChar w:fldCharType="separate"/>
      </w:r>
      <w:r>
        <w:t>17</w:t>
      </w:r>
      <w:r>
        <w:fldChar w:fldCharType="end"/>
      </w:r>
    </w:p>
    <w:p w14:paraId="0154B5D5" w14:textId="695E1518" w:rsidR="00294821" w:rsidRDefault="00294821">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_Toc528953848 \h </w:instrText>
      </w:r>
      <w:r>
        <w:fldChar w:fldCharType="separate"/>
      </w:r>
      <w:r>
        <w:t>17</w:t>
      </w:r>
      <w:r>
        <w:fldChar w:fldCharType="end"/>
      </w:r>
    </w:p>
    <w:p w14:paraId="29D06999" w14:textId="1909CDBD" w:rsidR="00294821" w:rsidRDefault="00294821">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_Toc528953849 \h </w:instrText>
      </w:r>
      <w:r>
        <w:fldChar w:fldCharType="separate"/>
      </w:r>
      <w:r>
        <w:t>17</w:t>
      </w:r>
      <w:r>
        <w:fldChar w:fldCharType="end"/>
      </w:r>
    </w:p>
    <w:p w14:paraId="3B6FD56B" w14:textId="307BEE33" w:rsidR="00294821" w:rsidRDefault="00294821">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_Toc528953850 \h </w:instrText>
      </w:r>
      <w:r>
        <w:fldChar w:fldCharType="separate"/>
      </w:r>
      <w:r>
        <w:t>18</w:t>
      </w:r>
      <w:r>
        <w:fldChar w:fldCharType="end"/>
      </w:r>
    </w:p>
    <w:p w14:paraId="4C5B501C" w14:textId="5A554ADA" w:rsidR="00294821" w:rsidRDefault="00294821">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_Toc528953851 \h </w:instrText>
      </w:r>
      <w:r>
        <w:fldChar w:fldCharType="separate"/>
      </w:r>
      <w:r>
        <w:t>18</w:t>
      </w:r>
      <w:r>
        <w:fldChar w:fldCharType="end"/>
      </w:r>
    </w:p>
    <w:p w14:paraId="661D296C" w14:textId="377B5DC1" w:rsidR="00294821" w:rsidRDefault="00294821">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_Toc528953852 \h </w:instrText>
      </w:r>
      <w:r>
        <w:fldChar w:fldCharType="separate"/>
      </w:r>
      <w:r>
        <w:t>18</w:t>
      </w:r>
      <w:r>
        <w:fldChar w:fldCharType="end"/>
      </w:r>
    </w:p>
    <w:p w14:paraId="07CAF99E" w14:textId="61C22E77" w:rsidR="00294821" w:rsidRDefault="00294821">
      <w:pPr>
        <w:pStyle w:val="TOC3"/>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_Toc528953853 \h </w:instrText>
      </w:r>
      <w:r>
        <w:fldChar w:fldCharType="separate"/>
      </w:r>
      <w:r>
        <w:t>18</w:t>
      </w:r>
      <w:r>
        <w:fldChar w:fldCharType="end"/>
      </w:r>
    </w:p>
    <w:p w14:paraId="10D6CCA9" w14:textId="6B559C30" w:rsidR="00294821" w:rsidRDefault="00294821">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_Toc528953854 \h </w:instrText>
      </w:r>
      <w:r>
        <w:fldChar w:fldCharType="separate"/>
      </w:r>
      <w:r>
        <w:t>18</w:t>
      </w:r>
      <w:r>
        <w:fldChar w:fldCharType="end"/>
      </w:r>
    </w:p>
    <w:p w14:paraId="1B7633F5" w14:textId="67EF96E3" w:rsidR="00294821" w:rsidRDefault="00294821">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_Toc528953855 \h </w:instrText>
      </w:r>
      <w:r>
        <w:fldChar w:fldCharType="separate"/>
      </w:r>
      <w:r>
        <w:t>18</w:t>
      </w:r>
      <w:r>
        <w:fldChar w:fldCharType="end"/>
      </w:r>
    </w:p>
    <w:p w14:paraId="20B3F933" w14:textId="02986327" w:rsidR="00294821" w:rsidRDefault="00294821">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_Toc528953856 \h </w:instrText>
      </w:r>
      <w:r>
        <w:fldChar w:fldCharType="separate"/>
      </w:r>
      <w:r>
        <w:t>18</w:t>
      </w:r>
      <w:r>
        <w:fldChar w:fldCharType="end"/>
      </w:r>
    </w:p>
    <w:p w14:paraId="336BE009" w14:textId="2D9CBD27" w:rsidR="00294821" w:rsidRDefault="00294821">
      <w:pPr>
        <w:pStyle w:val="TOC1"/>
        <w:rPr>
          <w:rFonts w:asciiTheme="minorHAnsi" w:eastAsiaTheme="minorEastAsia" w:hAnsiTheme="minorHAnsi" w:cstheme="minorBidi"/>
          <w:szCs w:val="22"/>
          <w:lang w:eastAsia="en-GB"/>
        </w:rPr>
      </w:pPr>
      <w:r>
        <w:lastRenderedPageBreak/>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_Toc528953857 \h </w:instrText>
      </w:r>
      <w:r>
        <w:fldChar w:fldCharType="separate"/>
      </w:r>
      <w:r>
        <w:t>20</w:t>
      </w:r>
      <w:r>
        <w:fldChar w:fldCharType="end"/>
      </w:r>
    </w:p>
    <w:p w14:paraId="4C7E9030" w14:textId="4C803977" w:rsidR="00294821" w:rsidRDefault="0029482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_Toc528953858 \h </w:instrText>
      </w:r>
      <w:r>
        <w:fldChar w:fldCharType="separate"/>
      </w:r>
      <w:r>
        <w:t>20</w:t>
      </w:r>
      <w:r>
        <w:fldChar w:fldCharType="end"/>
      </w:r>
    </w:p>
    <w:p w14:paraId="2E6E4FE4" w14:textId="6AEDA5B6" w:rsidR="00294821" w:rsidRDefault="0029482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_Toc528953859 \h </w:instrText>
      </w:r>
      <w:r>
        <w:fldChar w:fldCharType="separate"/>
      </w:r>
      <w:r>
        <w:t>20</w:t>
      </w:r>
      <w:r>
        <w:fldChar w:fldCharType="end"/>
      </w:r>
    </w:p>
    <w:p w14:paraId="58FB981F" w14:textId="30EC0F68" w:rsidR="00294821" w:rsidRDefault="0029482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_Toc528953860 \h </w:instrText>
      </w:r>
      <w:r>
        <w:fldChar w:fldCharType="separate"/>
      </w:r>
      <w:r>
        <w:t>20</w:t>
      </w:r>
      <w:r>
        <w:fldChar w:fldCharType="end"/>
      </w:r>
    </w:p>
    <w:p w14:paraId="4707C33D" w14:textId="168324BC" w:rsidR="00294821" w:rsidRDefault="0029482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_Toc528953861 \h </w:instrText>
      </w:r>
      <w:r>
        <w:fldChar w:fldCharType="separate"/>
      </w:r>
      <w:r>
        <w:t>21</w:t>
      </w:r>
      <w:r>
        <w:fldChar w:fldCharType="end"/>
      </w:r>
    </w:p>
    <w:p w14:paraId="0FD9DD2B" w14:textId="6AABE152" w:rsidR="00294821" w:rsidRDefault="00294821">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_Toc528953862 \h </w:instrText>
      </w:r>
      <w:r>
        <w:fldChar w:fldCharType="separate"/>
      </w:r>
      <w:r>
        <w:t>21</w:t>
      </w:r>
      <w:r>
        <w:fldChar w:fldCharType="end"/>
      </w:r>
    </w:p>
    <w:p w14:paraId="34068494" w14:textId="67236B29" w:rsidR="00294821" w:rsidRDefault="00294821">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_Toc528953863 \h </w:instrText>
      </w:r>
      <w:r>
        <w:fldChar w:fldCharType="separate"/>
      </w:r>
      <w:r>
        <w:t>22</w:t>
      </w:r>
      <w:r>
        <w:fldChar w:fldCharType="end"/>
      </w:r>
    </w:p>
    <w:p w14:paraId="7918DFF4" w14:textId="68C282D3" w:rsidR="00294821" w:rsidRDefault="00294821">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_Toc528953864 \h </w:instrText>
      </w:r>
      <w:r>
        <w:fldChar w:fldCharType="separate"/>
      </w:r>
      <w:r>
        <w:t>23</w:t>
      </w:r>
      <w:r>
        <w:fldChar w:fldCharType="end"/>
      </w:r>
    </w:p>
    <w:p w14:paraId="4A548AB4" w14:textId="0AF3996C" w:rsidR="00294821" w:rsidRDefault="00294821">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_Toc528953865 \h </w:instrText>
      </w:r>
      <w:r>
        <w:fldChar w:fldCharType="separate"/>
      </w:r>
      <w:r>
        <w:t>23</w:t>
      </w:r>
      <w:r>
        <w:fldChar w:fldCharType="end"/>
      </w:r>
    </w:p>
    <w:p w14:paraId="2859E6FF" w14:textId="53DCB595" w:rsidR="00294821" w:rsidRDefault="00294821">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_Toc528953866 \h </w:instrText>
      </w:r>
      <w:r>
        <w:fldChar w:fldCharType="separate"/>
      </w:r>
      <w:r>
        <w:t>23</w:t>
      </w:r>
      <w:r>
        <w:fldChar w:fldCharType="end"/>
      </w:r>
    </w:p>
    <w:p w14:paraId="1BFF82AE" w14:textId="04D1F09E" w:rsidR="00294821" w:rsidRDefault="00294821">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_Toc528953867 \h </w:instrText>
      </w:r>
      <w:r>
        <w:fldChar w:fldCharType="separate"/>
      </w:r>
      <w:r>
        <w:t>23</w:t>
      </w:r>
      <w:r>
        <w:fldChar w:fldCharType="end"/>
      </w:r>
    </w:p>
    <w:p w14:paraId="34450FF9" w14:textId="54971EC8" w:rsidR="00294821" w:rsidRDefault="00294821">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_Toc528953868 \h </w:instrText>
      </w:r>
      <w:r>
        <w:fldChar w:fldCharType="separate"/>
      </w:r>
      <w:r>
        <w:t>24</w:t>
      </w:r>
      <w:r>
        <w:fldChar w:fldCharType="end"/>
      </w:r>
    </w:p>
    <w:p w14:paraId="5882973A" w14:textId="401F48B2" w:rsidR="00294821" w:rsidRDefault="00294821">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_Toc528953869 \h </w:instrText>
      </w:r>
      <w:r>
        <w:fldChar w:fldCharType="separate"/>
      </w:r>
      <w:r>
        <w:t>24</w:t>
      </w:r>
      <w:r>
        <w:fldChar w:fldCharType="end"/>
      </w:r>
    </w:p>
    <w:p w14:paraId="24F068C2" w14:textId="071309AA" w:rsidR="00294821" w:rsidRDefault="00294821">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_Toc528953870 \h </w:instrText>
      </w:r>
      <w:r>
        <w:fldChar w:fldCharType="separate"/>
      </w:r>
      <w:r>
        <w:t>24</w:t>
      </w:r>
      <w:r>
        <w:fldChar w:fldCharType="end"/>
      </w:r>
    </w:p>
    <w:p w14:paraId="35EFA867" w14:textId="45050554" w:rsidR="00294821" w:rsidRDefault="00294821">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_Toc528953871 \h </w:instrText>
      </w:r>
      <w:r>
        <w:fldChar w:fldCharType="separate"/>
      </w:r>
      <w:r>
        <w:t>26</w:t>
      </w:r>
      <w:r>
        <w:fldChar w:fldCharType="end"/>
      </w:r>
    </w:p>
    <w:p w14:paraId="461C4DA9" w14:textId="2E5B2D0A" w:rsidR="00294821" w:rsidRDefault="00294821">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_Toc528953872 \h </w:instrText>
      </w:r>
      <w:r>
        <w:fldChar w:fldCharType="separate"/>
      </w:r>
      <w:r>
        <w:t>27</w:t>
      </w:r>
      <w:r>
        <w:fldChar w:fldCharType="end"/>
      </w:r>
    </w:p>
    <w:p w14:paraId="46DC28DB" w14:textId="4795B05E" w:rsidR="00294821" w:rsidRDefault="00294821">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_Toc528953873 \h </w:instrText>
      </w:r>
      <w:r>
        <w:fldChar w:fldCharType="separate"/>
      </w:r>
      <w:r>
        <w:t>27</w:t>
      </w:r>
      <w:r>
        <w:fldChar w:fldCharType="end"/>
      </w:r>
    </w:p>
    <w:p w14:paraId="071838F2" w14:textId="1C08816C" w:rsidR="00294821" w:rsidRDefault="00294821">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_Toc528953874 \h </w:instrText>
      </w:r>
      <w:r>
        <w:fldChar w:fldCharType="separate"/>
      </w:r>
      <w:r>
        <w:t>27</w:t>
      </w:r>
      <w:r>
        <w:fldChar w:fldCharType="end"/>
      </w:r>
    </w:p>
    <w:p w14:paraId="474D5828" w14:textId="30541CF7" w:rsidR="00294821" w:rsidRDefault="00294821">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_Toc528953875 \h </w:instrText>
      </w:r>
      <w:r>
        <w:fldChar w:fldCharType="separate"/>
      </w:r>
      <w:r>
        <w:t>27</w:t>
      </w:r>
      <w:r>
        <w:fldChar w:fldCharType="end"/>
      </w:r>
    </w:p>
    <w:p w14:paraId="7D3BD1DE" w14:textId="31145265" w:rsidR="00294821" w:rsidRDefault="00294821">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_Toc528953876 \h </w:instrText>
      </w:r>
      <w:r>
        <w:fldChar w:fldCharType="separate"/>
      </w:r>
      <w:r>
        <w:t>28</w:t>
      </w:r>
      <w:r>
        <w:fldChar w:fldCharType="end"/>
      </w:r>
    </w:p>
    <w:p w14:paraId="7AEF1B98" w14:textId="04B4D80E" w:rsidR="00294821" w:rsidRDefault="00294821">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_Toc528953877 \h </w:instrText>
      </w:r>
      <w:r>
        <w:fldChar w:fldCharType="separate"/>
      </w:r>
      <w:r>
        <w:t>28</w:t>
      </w:r>
      <w:r>
        <w:fldChar w:fldCharType="end"/>
      </w:r>
    </w:p>
    <w:p w14:paraId="4202906D" w14:textId="78B7F8EB" w:rsidR="00294821" w:rsidRDefault="00294821">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_Toc528953878 \h </w:instrText>
      </w:r>
      <w:r>
        <w:fldChar w:fldCharType="separate"/>
      </w:r>
      <w:r>
        <w:t>28</w:t>
      </w:r>
      <w:r>
        <w:fldChar w:fldCharType="end"/>
      </w:r>
    </w:p>
    <w:p w14:paraId="776B8953" w14:textId="73BCB407" w:rsidR="00294821" w:rsidRDefault="00294821">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_Toc528953879 \h </w:instrText>
      </w:r>
      <w:r>
        <w:fldChar w:fldCharType="separate"/>
      </w:r>
      <w:r>
        <w:t>29</w:t>
      </w:r>
      <w:r>
        <w:fldChar w:fldCharType="end"/>
      </w:r>
    </w:p>
    <w:p w14:paraId="73802C49" w14:textId="1CF0060C" w:rsidR="00294821" w:rsidRDefault="00294821">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_Toc528953880 \h </w:instrText>
      </w:r>
      <w:r>
        <w:fldChar w:fldCharType="separate"/>
      </w:r>
      <w:r>
        <w:t>30</w:t>
      </w:r>
      <w:r>
        <w:fldChar w:fldCharType="end"/>
      </w:r>
    </w:p>
    <w:p w14:paraId="172FE588" w14:textId="738DD499" w:rsidR="00294821" w:rsidRDefault="00294821">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_Toc528953881 \h </w:instrText>
      </w:r>
      <w:r>
        <w:fldChar w:fldCharType="separate"/>
      </w:r>
      <w:r>
        <w:t>30</w:t>
      </w:r>
      <w:r>
        <w:fldChar w:fldCharType="end"/>
      </w:r>
    </w:p>
    <w:p w14:paraId="2385535F" w14:textId="3F583728" w:rsidR="00294821" w:rsidRDefault="00294821">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_Toc528953882 \h </w:instrText>
      </w:r>
      <w:r>
        <w:fldChar w:fldCharType="separate"/>
      </w:r>
      <w:r>
        <w:t>30</w:t>
      </w:r>
      <w:r>
        <w:fldChar w:fldCharType="end"/>
      </w:r>
    </w:p>
    <w:p w14:paraId="4CDC297F" w14:textId="1CA3AEC7" w:rsidR="00294821" w:rsidRDefault="00294821">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_Toc528953883 \h </w:instrText>
      </w:r>
      <w:r>
        <w:fldChar w:fldCharType="separate"/>
      </w:r>
      <w:r>
        <w:t>30</w:t>
      </w:r>
      <w:r>
        <w:fldChar w:fldCharType="end"/>
      </w:r>
    </w:p>
    <w:p w14:paraId="3530B9A4" w14:textId="7EC84513" w:rsidR="00294821" w:rsidRDefault="00294821">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_Toc528953884 \h </w:instrText>
      </w:r>
      <w:r>
        <w:fldChar w:fldCharType="separate"/>
      </w:r>
      <w:r>
        <w:t>30</w:t>
      </w:r>
      <w:r>
        <w:fldChar w:fldCharType="end"/>
      </w:r>
    </w:p>
    <w:p w14:paraId="294E8D84" w14:textId="396BC940" w:rsidR="00294821" w:rsidRDefault="00294821">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_Toc528953885 \h </w:instrText>
      </w:r>
      <w:r>
        <w:fldChar w:fldCharType="separate"/>
      </w:r>
      <w:r>
        <w:t>30</w:t>
      </w:r>
      <w:r>
        <w:fldChar w:fldCharType="end"/>
      </w:r>
    </w:p>
    <w:p w14:paraId="4597B8A0" w14:textId="41940A75" w:rsidR="00294821" w:rsidRDefault="00294821">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_Toc528953886 \h </w:instrText>
      </w:r>
      <w:r>
        <w:fldChar w:fldCharType="separate"/>
      </w:r>
      <w:r>
        <w:t>31</w:t>
      </w:r>
      <w:r>
        <w:fldChar w:fldCharType="end"/>
      </w:r>
    </w:p>
    <w:p w14:paraId="6892AA63" w14:textId="7A5E5591" w:rsidR="00294821" w:rsidRDefault="00294821">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_Toc528953887 \h </w:instrText>
      </w:r>
      <w:r>
        <w:fldChar w:fldCharType="separate"/>
      </w:r>
      <w:r>
        <w:t>31</w:t>
      </w:r>
      <w:r>
        <w:fldChar w:fldCharType="end"/>
      </w:r>
    </w:p>
    <w:p w14:paraId="5D9F971E" w14:textId="51CD6668" w:rsidR="00294821" w:rsidRDefault="00294821">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_Toc528953888 \h </w:instrText>
      </w:r>
      <w:r>
        <w:fldChar w:fldCharType="separate"/>
      </w:r>
      <w:r>
        <w:t>31</w:t>
      </w:r>
      <w:r>
        <w:fldChar w:fldCharType="end"/>
      </w:r>
    </w:p>
    <w:p w14:paraId="4E753D1A" w14:textId="052611B1" w:rsidR="00294821" w:rsidRDefault="0029482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4G</w:t>
      </w:r>
      <w:r>
        <w:tab/>
      </w:r>
      <w:r>
        <w:fldChar w:fldCharType="begin" w:fldLock="1"/>
      </w:r>
      <w:r>
        <w:instrText xml:space="preserve"> PAGEREF _Toc528953889 \h </w:instrText>
      </w:r>
      <w:r>
        <w:fldChar w:fldCharType="separate"/>
      </w:r>
      <w:r>
        <w:t>32</w:t>
      </w:r>
      <w:r>
        <w:fldChar w:fldCharType="end"/>
      </w:r>
    </w:p>
    <w:p w14:paraId="02B5FB2C" w14:textId="0F99C4EA" w:rsidR="00294821" w:rsidRDefault="0029482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_Toc528953890 \h </w:instrText>
      </w:r>
      <w:r>
        <w:fldChar w:fldCharType="separate"/>
      </w:r>
      <w:r>
        <w:t>32</w:t>
      </w:r>
      <w:r>
        <w:fldChar w:fldCharType="end"/>
      </w:r>
    </w:p>
    <w:p w14:paraId="1A71699B" w14:textId="3139FF60" w:rsidR="00294821" w:rsidRDefault="0029482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_Toc528953891 \h </w:instrText>
      </w:r>
      <w:r>
        <w:fldChar w:fldCharType="separate"/>
      </w:r>
      <w:r>
        <w:t>32</w:t>
      </w:r>
      <w:r>
        <w:fldChar w:fldCharType="end"/>
      </w:r>
    </w:p>
    <w:p w14:paraId="0BED0FA5" w14:textId="3FDE493B" w:rsidR="00294821" w:rsidRDefault="0029482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_Toc528953892 \h </w:instrText>
      </w:r>
      <w:r>
        <w:fldChar w:fldCharType="separate"/>
      </w:r>
      <w:r>
        <w:t>32</w:t>
      </w:r>
      <w:r>
        <w:fldChar w:fldCharType="end"/>
      </w:r>
    </w:p>
    <w:p w14:paraId="207DD721" w14:textId="057D98FF" w:rsidR="00294821" w:rsidRDefault="0029482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_Toc528953893 \h </w:instrText>
      </w:r>
      <w:r>
        <w:fldChar w:fldCharType="separate"/>
      </w:r>
      <w:r>
        <w:t>32</w:t>
      </w:r>
      <w:r>
        <w:fldChar w:fldCharType="end"/>
      </w:r>
    </w:p>
    <w:p w14:paraId="16B2CA95" w14:textId="419C6761" w:rsidR="00294821" w:rsidRDefault="0029482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_Toc528953894 \h </w:instrText>
      </w:r>
      <w:r>
        <w:fldChar w:fldCharType="separate"/>
      </w:r>
      <w:r>
        <w:t>32</w:t>
      </w:r>
      <w:r>
        <w:fldChar w:fldCharType="end"/>
      </w:r>
    </w:p>
    <w:p w14:paraId="64127571" w14:textId="66E94D30" w:rsidR="00294821" w:rsidRDefault="0029482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_Toc528953895 \h </w:instrText>
      </w:r>
      <w:r>
        <w:fldChar w:fldCharType="separate"/>
      </w:r>
      <w:r>
        <w:t>32</w:t>
      </w:r>
      <w:r>
        <w:fldChar w:fldCharType="end"/>
      </w:r>
    </w:p>
    <w:p w14:paraId="33305C8C" w14:textId="4D2E3FB7" w:rsidR="00294821" w:rsidRDefault="00294821">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_Toc528953896 \h </w:instrText>
      </w:r>
      <w:r>
        <w:fldChar w:fldCharType="separate"/>
      </w:r>
      <w:r>
        <w:t>32</w:t>
      </w:r>
      <w:r>
        <w:fldChar w:fldCharType="end"/>
      </w:r>
    </w:p>
    <w:p w14:paraId="615B414C" w14:textId="3E48BB65" w:rsidR="00294821" w:rsidRDefault="00294821">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_Toc528953897 \h </w:instrText>
      </w:r>
      <w:r>
        <w:fldChar w:fldCharType="separate"/>
      </w:r>
      <w:r>
        <w:t>33</w:t>
      </w:r>
      <w:r>
        <w:fldChar w:fldCharType="end"/>
      </w:r>
    </w:p>
    <w:p w14:paraId="04E4E3AB" w14:textId="729F69A6" w:rsidR="00294821" w:rsidRDefault="00294821">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_Toc528953898 \h </w:instrText>
      </w:r>
      <w:r>
        <w:fldChar w:fldCharType="separate"/>
      </w:r>
      <w:r>
        <w:t>34</w:t>
      </w:r>
      <w:r>
        <w:fldChar w:fldCharType="end"/>
      </w:r>
    </w:p>
    <w:p w14:paraId="5BFECF8A" w14:textId="6AA227E5" w:rsidR="00294821" w:rsidRDefault="00294821">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_Toc528953899 \h </w:instrText>
      </w:r>
      <w:r>
        <w:fldChar w:fldCharType="separate"/>
      </w:r>
      <w:r>
        <w:t>34</w:t>
      </w:r>
      <w:r>
        <w:fldChar w:fldCharType="end"/>
      </w:r>
    </w:p>
    <w:p w14:paraId="596CD8B8" w14:textId="255131E5" w:rsidR="00294821" w:rsidRDefault="00294821">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_Toc528953900 \h </w:instrText>
      </w:r>
      <w:r>
        <w:fldChar w:fldCharType="separate"/>
      </w:r>
      <w:r>
        <w:t>34</w:t>
      </w:r>
      <w:r>
        <w:fldChar w:fldCharType="end"/>
      </w:r>
    </w:p>
    <w:p w14:paraId="3FC2E0C9" w14:textId="281821B4" w:rsidR="00294821" w:rsidRDefault="00294821">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_Toc528953901 \h </w:instrText>
      </w:r>
      <w:r>
        <w:fldChar w:fldCharType="separate"/>
      </w:r>
      <w:r>
        <w:t>34</w:t>
      </w:r>
      <w:r>
        <w:fldChar w:fldCharType="end"/>
      </w:r>
    </w:p>
    <w:p w14:paraId="323665F9" w14:textId="1ACF25E2" w:rsidR="00294821" w:rsidRDefault="00294821">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_Toc528953902 \h </w:instrText>
      </w:r>
      <w:r>
        <w:fldChar w:fldCharType="separate"/>
      </w:r>
      <w:r>
        <w:t>34</w:t>
      </w:r>
      <w:r>
        <w:fldChar w:fldCharType="end"/>
      </w:r>
    </w:p>
    <w:p w14:paraId="6BF2CAF6" w14:textId="0FB80478" w:rsidR="00294821" w:rsidRDefault="00294821">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_Toc528953903 \h </w:instrText>
      </w:r>
      <w:r>
        <w:fldChar w:fldCharType="separate"/>
      </w:r>
      <w:r>
        <w:t>35</w:t>
      </w:r>
      <w:r>
        <w:fldChar w:fldCharType="end"/>
      </w:r>
    </w:p>
    <w:p w14:paraId="5C612079" w14:textId="7E6EC1B3" w:rsidR="00294821" w:rsidRDefault="0029482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_Toc528953904 \h </w:instrText>
      </w:r>
      <w:r>
        <w:fldChar w:fldCharType="separate"/>
      </w:r>
      <w:r>
        <w:t>35</w:t>
      </w:r>
      <w:r>
        <w:fldChar w:fldCharType="end"/>
      </w:r>
    </w:p>
    <w:p w14:paraId="1527AB62" w14:textId="6346F5A8" w:rsidR="00294821" w:rsidRDefault="0029482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_Toc528953905 \h </w:instrText>
      </w:r>
      <w:r>
        <w:fldChar w:fldCharType="separate"/>
      </w:r>
      <w:r>
        <w:t>35</w:t>
      </w:r>
      <w:r>
        <w:fldChar w:fldCharType="end"/>
      </w:r>
    </w:p>
    <w:p w14:paraId="2DE697E2" w14:textId="73DD71B4" w:rsidR="00294821" w:rsidRDefault="00294821">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_Toc528953906 \h </w:instrText>
      </w:r>
      <w:r>
        <w:fldChar w:fldCharType="separate"/>
      </w:r>
      <w:r>
        <w:t>35</w:t>
      </w:r>
      <w:r>
        <w:fldChar w:fldCharType="end"/>
      </w:r>
    </w:p>
    <w:p w14:paraId="025D854F" w14:textId="13E487B4" w:rsidR="00294821" w:rsidRDefault="00294821">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_Toc528953907 \h </w:instrText>
      </w:r>
      <w:r>
        <w:fldChar w:fldCharType="separate"/>
      </w:r>
      <w:r>
        <w:t>35</w:t>
      </w:r>
      <w:r>
        <w:fldChar w:fldCharType="end"/>
      </w:r>
    </w:p>
    <w:p w14:paraId="58CFD0C2" w14:textId="48A09F47" w:rsidR="00294821" w:rsidRDefault="00294821">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_Toc528953908 \h </w:instrText>
      </w:r>
      <w:r>
        <w:fldChar w:fldCharType="separate"/>
      </w:r>
      <w:r>
        <w:t>35</w:t>
      </w:r>
      <w:r>
        <w:fldChar w:fldCharType="end"/>
      </w:r>
    </w:p>
    <w:p w14:paraId="37889100" w14:textId="10587662" w:rsidR="00294821" w:rsidRDefault="00294821">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_Toc528953909 \h </w:instrText>
      </w:r>
      <w:r>
        <w:fldChar w:fldCharType="separate"/>
      </w:r>
      <w:r>
        <w:t>35</w:t>
      </w:r>
      <w:r>
        <w:fldChar w:fldCharType="end"/>
      </w:r>
    </w:p>
    <w:p w14:paraId="0D2F7469" w14:textId="6DFDE617" w:rsidR="00294821" w:rsidRDefault="00294821">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_Toc528953910 \h </w:instrText>
      </w:r>
      <w:r>
        <w:fldChar w:fldCharType="separate"/>
      </w:r>
      <w:r>
        <w:t>36</w:t>
      </w:r>
      <w:r>
        <w:fldChar w:fldCharType="end"/>
      </w:r>
    </w:p>
    <w:p w14:paraId="70919797" w14:textId="4367C18B" w:rsidR="00294821" w:rsidRDefault="00294821">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_Toc528953911 \h </w:instrText>
      </w:r>
      <w:r>
        <w:fldChar w:fldCharType="separate"/>
      </w:r>
      <w:r>
        <w:t>39</w:t>
      </w:r>
      <w:r>
        <w:fldChar w:fldCharType="end"/>
      </w:r>
    </w:p>
    <w:p w14:paraId="1C716595" w14:textId="102D6056" w:rsidR="00294821" w:rsidRDefault="0029482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Considerations</w:t>
      </w:r>
      <w:r>
        <w:tab/>
      </w:r>
      <w:r>
        <w:fldChar w:fldCharType="begin" w:fldLock="1"/>
      </w:r>
      <w:r>
        <w:instrText xml:space="preserve"> PAGEREF _Toc528953912 \h </w:instrText>
      </w:r>
      <w:r>
        <w:fldChar w:fldCharType="separate"/>
      </w:r>
      <w:r>
        <w:t>40</w:t>
      </w:r>
      <w:r>
        <w:fldChar w:fldCharType="end"/>
      </w:r>
    </w:p>
    <w:p w14:paraId="4552C3FE" w14:textId="5E402050" w:rsidR="00294821" w:rsidRDefault="0029482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_Toc528953913 \h </w:instrText>
      </w:r>
      <w:r>
        <w:fldChar w:fldCharType="separate"/>
      </w:r>
      <w:r>
        <w:t>40</w:t>
      </w:r>
      <w:r>
        <w:fldChar w:fldCharType="end"/>
      </w:r>
    </w:p>
    <w:p w14:paraId="1335D053" w14:textId="7AEC0DFB" w:rsidR="00294821" w:rsidRDefault="0029482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_Toc528953914 \h </w:instrText>
      </w:r>
      <w:r>
        <w:fldChar w:fldCharType="separate"/>
      </w:r>
      <w:r>
        <w:t>40</w:t>
      </w:r>
      <w:r>
        <w:fldChar w:fldCharType="end"/>
      </w:r>
    </w:p>
    <w:p w14:paraId="1285CCF5" w14:textId="78997817" w:rsidR="00294821" w:rsidRDefault="00294821">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_Toc528953915 \h </w:instrText>
      </w:r>
      <w:r>
        <w:fldChar w:fldCharType="separate"/>
      </w:r>
      <w:r>
        <w:t>40</w:t>
      </w:r>
      <w:r>
        <w:fldChar w:fldCharType="end"/>
      </w:r>
    </w:p>
    <w:p w14:paraId="32148D73" w14:textId="462C73E6" w:rsidR="00294821" w:rsidRDefault="00294821">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_Toc528953916 \h </w:instrText>
      </w:r>
      <w:r>
        <w:fldChar w:fldCharType="separate"/>
      </w:r>
      <w:r>
        <w:t>40</w:t>
      </w:r>
      <w:r>
        <w:fldChar w:fldCharType="end"/>
      </w:r>
    </w:p>
    <w:p w14:paraId="59834254" w14:textId="59653985" w:rsidR="00294821" w:rsidRDefault="00294821">
      <w:pPr>
        <w:pStyle w:val="TOC3"/>
        <w:rPr>
          <w:rFonts w:asciiTheme="minorHAnsi" w:eastAsiaTheme="minorEastAsia" w:hAnsiTheme="minorHAnsi" w:cstheme="minorBidi"/>
          <w:sz w:val="22"/>
          <w:szCs w:val="22"/>
          <w:lang w:eastAsia="en-GB"/>
        </w:rPr>
      </w:pPr>
      <w:r>
        <w:lastRenderedPageBreak/>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_Toc528953917 \h </w:instrText>
      </w:r>
      <w:r>
        <w:fldChar w:fldCharType="separate"/>
      </w:r>
      <w:r>
        <w:t>40</w:t>
      </w:r>
      <w:r>
        <w:fldChar w:fldCharType="end"/>
      </w:r>
    </w:p>
    <w:p w14:paraId="1B946A48" w14:textId="425401F6" w:rsidR="00294821" w:rsidRDefault="0029482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_Toc528953918 \h </w:instrText>
      </w:r>
      <w:r>
        <w:fldChar w:fldCharType="separate"/>
      </w:r>
      <w:r>
        <w:t>40</w:t>
      </w:r>
      <w:r>
        <w:fldChar w:fldCharType="end"/>
      </w:r>
    </w:p>
    <w:p w14:paraId="27BE16DD" w14:textId="7CFA29CA" w:rsidR="00294821" w:rsidRDefault="0029482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_Toc528953919 \h </w:instrText>
      </w:r>
      <w:r>
        <w:fldChar w:fldCharType="separate"/>
      </w:r>
      <w:r>
        <w:t>40</w:t>
      </w:r>
      <w:r>
        <w:fldChar w:fldCharType="end"/>
      </w:r>
    </w:p>
    <w:p w14:paraId="427FD36F" w14:textId="167A4529" w:rsidR="00294821" w:rsidRDefault="00294821">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_Toc528953920 \h </w:instrText>
      </w:r>
      <w:r>
        <w:fldChar w:fldCharType="separate"/>
      </w:r>
      <w:r>
        <w:t>41</w:t>
      </w:r>
      <w:r>
        <w:fldChar w:fldCharType="end"/>
      </w:r>
    </w:p>
    <w:p w14:paraId="3CDF172D" w14:textId="3BE61300" w:rsidR="00294821" w:rsidRDefault="0029482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_Toc528953921 \h </w:instrText>
      </w:r>
      <w:r>
        <w:fldChar w:fldCharType="separate"/>
      </w:r>
      <w:r>
        <w:t>41</w:t>
      </w:r>
      <w:r>
        <w:fldChar w:fldCharType="end"/>
      </w:r>
    </w:p>
    <w:p w14:paraId="5588E89F" w14:textId="14D0914B" w:rsidR="00294821" w:rsidRDefault="0029482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_Toc528953922 \h </w:instrText>
      </w:r>
      <w:r>
        <w:fldChar w:fldCharType="separate"/>
      </w:r>
      <w:r>
        <w:t>41</w:t>
      </w:r>
      <w:r>
        <w:fldChar w:fldCharType="end"/>
      </w:r>
    </w:p>
    <w:p w14:paraId="0050FC59" w14:textId="38860620" w:rsidR="00294821" w:rsidRDefault="00294821">
      <w:pPr>
        <w:pStyle w:val="TOC2"/>
        <w:rPr>
          <w:rFonts w:asciiTheme="minorHAnsi" w:eastAsiaTheme="minorEastAsia" w:hAnsiTheme="minorHAnsi" w:cstheme="minorBidi"/>
          <w:sz w:val="22"/>
          <w:szCs w:val="22"/>
          <w:lang w:eastAsia="en-GB"/>
        </w:rPr>
      </w:pPr>
      <w:r>
        <w:t xml:space="preserve">8.5 </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_Toc528953923 \h </w:instrText>
      </w:r>
      <w:r>
        <w:fldChar w:fldCharType="separate"/>
      </w:r>
      <w:r>
        <w:t>41</w:t>
      </w:r>
      <w:r>
        <w:fldChar w:fldCharType="end"/>
      </w:r>
    </w:p>
    <w:p w14:paraId="3DED9AFA" w14:textId="3FD02D77" w:rsidR="00294821" w:rsidRDefault="00294821" w:rsidP="00294821">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5G LI Network Topology Views</w:t>
      </w:r>
      <w:r>
        <w:tab/>
      </w:r>
      <w:r>
        <w:fldChar w:fldCharType="begin" w:fldLock="1"/>
      </w:r>
      <w:r>
        <w:instrText xml:space="preserve"> PAGEREF _Toc528953924 \h </w:instrText>
      </w:r>
      <w:r>
        <w:fldChar w:fldCharType="separate"/>
      </w:r>
      <w:r>
        <w:t>43</w:t>
      </w:r>
      <w:r>
        <w:fldChar w:fldCharType="end"/>
      </w:r>
    </w:p>
    <w:p w14:paraId="5F5F4EF3" w14:textId="37717BDE" w:rsidR="00294821" w:rsidRDefault="0029482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_Toc528953925 \h </w:instrText>
      </w:r>
      <w:r>
        <w:fldChar w:fldCharType="separate"/>
      </w:r>
      <w:r>
        <w:t>43</w:t>
      </w:r>
      <w:r>
        <w:fldChar w:fldCharType="end"/>
      </w:r>
    </w:p>
    <w:p w14:paraId="6664983E" w14:textId="23CC7AB7" w:rsidR="00294821" w:rsidRDefault="00294821">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_Toc528953926 \h </w:instrText>
      </w:r>
      <w:r>
        <w:fldChar w:fldCharType="separate"/>
      </w:r>
      <w:r>
        <w:t>43</w:t>
      </w:r>
      <w:r>
        <w:fldChar w:fldCharType="end"/>
      </w:r>
    </w:p>
    <w:p w14:paraId="3C3165CE" w14:textId="686B55C7" w:rsidR="00294821" w:rsidRDefault="00294821">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_Toc528953927 \h </w:instrText>
      </w:r>
      <w:r>
        <w:fldChar w:fldCharType="separate"/>
      </w:r>
      <w:r>
        <w:t>43</w:t>
      </w:r>
      <w:r>
        <w:fldChar w:fldCharType="end"/>
      </w:r>
    </w:p>
    <w:p w14:paraId="4E1B5D29" w14:textId="3A67FAD2" w:rsidR="00294821" w:rsidRDefault="0029482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_Toc528953928 \h </w:instrText>
      </w:r>
      <w:r>
        <w:fldChar w:fldCharType="separate"/>
      </w:r>
      <w:r>
        <w:t>44</w:t>
      </w:r>
      <w:r>
        <w:fldChar w:fldCharType="end"/>
      </w:r>
    </w:p>
    <w:p w14:paraId="0AD1D91F" w14:textId="20495E0D" w:rsidR="00294821" w:rsidRDefault="00294821">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_Toc528953929 \h </w:instrText>
      </w:r>
      <w:r>
        <w:fldChar w:fldCharType="separate"/>
      </w:r>
      <w:r>
        <w:t>44</w:t>
      </w:r>
      <w:r>
        <w:fldChar w:fldCharType="end"/>
      </w:r>
    </w:p>
    <w:p w14:paraId="2F832AF7" w14:textId="6E177668" w:rsidR="00294821" w:rsidRDefault="00294821">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_Toc528953930 \h </w:instrText>
      </w:r>
      <w:r>
        <w:fldChar w:fldCharType="separate"/>
      </w:r>
      <w:r>
        <w:t>44</w:t>
      </w:r>
      <w:r>
        <w:fldChar w:fldCharType="end"/>
      </w:r>
    </w:p>
    <w:p w14:paraId="5614221E" w14:textId="66D5B765" w:rsidR="00294821" w:rsidRDefault="00294821">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_Toc528953931 \h </w:instrText>
      </w:r>
      <w:r>
        <w:fldChar w:fldCharType="separate"/>
      </w:r>
      <w:r>
        <w:t>46</w:t>
      </w:r>
      <w:r>
        <w:fldChar w:fldCharType="end"/>
      </w:r>
    </w:p>
    <w:p w14:paraId="5D6DB150" w14:textId="7A0FC20D" w:rsidR="00294821" w:rsidRDefault="00294821">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_Toc528953932 \h </w:instrText>
      </w:r>
      <w:r>
        <w:fldChar w:fldCharType="separate"/>
      </w:r>
      <w:r>
        <w:t>46</w:t>
      </w:r>
      <w:r>
        <w:fldChar w:fldCharType="end"/>
      </w:r>
    </w:p>
    <w:p w14:paraId="543830CA" w14:textId="0074E4EA" w:rsidR="00294821" w:rsidRDefault="00294821">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_Toc528953933 \h </w:instrText>
      </w:r>
      <w:r>
        <w:fldChar w:fldCharType="separate"/>
      </w:r>
      <w:r>
        <w:t>46</w:t>
      </w:r>
      <w:r>
        <w:fldChar w:fldCharType="end"/>
      </w:r>
    </w:p>
    <w:p w14:paraId="0AB49059" w14:textId="08E49F87" w:rsidR="00294821" w:rsidRDefault="00294821">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_Toc528953934 \h </w:instrText>
      </w:r>
      <w:r>
        <w:fldChar w:fldCharType="separate"/>
      </w:r>
      <w:r>
        <w:t>47</w:t>
      </w:r>
      <w:r>
        <w:fldChar w:fldCharType="end"/>
      </w:r>
    </w:p>
    <w:p w14:paraId="4C126D70" w14:textId="6D9E703E" w:rsidR="00294821" w:rsidRDefault="00294821">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_Toc528953935 \h </w:instrText>
      </w:r>
      <w:r>
        <w:fldChar w:fldCharType="separate"/>
      </w:r>
      <w:r>
        <w:t>47</w:t>
      </w:r>
      <w:r>
        <w:fldChar w:fldCharType="end"/>
      </w:r>
    </w:p>
    <w:p w14:paraId="79FD49FC" w14:textId="2420EC54" w:rsidR="00294821" w:rsidRDefault="00294821">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_Toc528953936 \h </w:instrText>
      </w:r>
      <w:r>
        <w:fldChar w:fldCharType="separate"/>
      </w:r>
      <w:r>
        <w:t>48</w:t>
      </w:r>
      <w:r>
        <w:fldChar w:fldCharType="end"/>
      </w:r>
    </w:p>
    <w:p w14:paraId="050C42C2" w14:textId="2DB28403" w:rsidR="00294821" w:rsidRDefault="00294821" w:rsidP="00294821">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_Toc528953937 \h </w:instrText>
      </w:r>
      <w:r>
        <w:fldChar w:fldCharType="separate"/>
      </w:r>
      <w:r>
        <w:t>49</w:t>
      </w:r>
      <w:r>
        <w:fldChar w:fldCharType="end"/>
      </w:r>
    </w:p>
    <w:p w14:paraId="31C72BFF" w14:textId="6C65A4BA" w:rsidR="00080512" w:rsidRPr="004D3578" w:rsidRDefault="00294821">
      <w:r>
        <w:rPr>
          <w:noProof/>
          <w:sz w:val="22"/>
        </w:rPr>
        <w:fldChar w:fldCharType="end"/>
      </w:r>
    </w:p>
    <w:p w14:paraId="40EFAA15" w14:textId="77777777" w:rsidR="00080512" w:rsidRPr="004D3578" w:rsidRDefault="00080512">
      <w:pPr>
        <w:pStyle w:val="Heading1"/>
      </w:pPr>
      <w:r w:rsidRPr="004D3578">
        <w:br w:type="page"/>
      </w:r>
      <w:bookmarkStart w:id="3" w:name="_Toc528953803"/>
      <w:r w:rsidRPr="004D3578">
        <w:lastRenderedPageBreak/>
        <w:t>Foreword</w:t>
      </w:r>
      <w:bookmarkEnd w:id="3"/>
    </w:p>
    <w:p w14:paraId="455CB64E"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10CA9D8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D3578" w:rsidRDefault="00080512">
      <w:pPr>
        <w:pStyle w:val="B1"/>
      </w:pPr>
      <w:r w:rsidRPr="004D3578">
        <w:t xml:space="preserve">Version </w:t>
      </w:r>
      <w:proofErr w:type="spellStart"/>
      <w:r w:rsidRPr="004D3578">
        <w:t>x.y.z</w:t>
      </w:r>
      <w:proofErr w:type="spellEnd"/>
    </w:p>
    <w:p w14:paraId="52A014BB" w14:textId="77777777" w:rsidR="00080512" w:rsidRPr="004D3578" w:rsidRDefault="00080512">
      <w:pPr>
        <w:pStyle w:val="B1"/>
      </w:pPr>
      <w:r w:rsidRPr="004D3578">
        <w:t>where:</w:t>
      </w:r>
    </w:p>
    <w:p w14:paraId="62482FAF" w14:textId="77777777" w:rsidR="00080512" w:rsidRPr="004D3578" w:rsidRDefault="00080512">
      <w:pPr>
        <w:pStyle w:val="B2"/>
      </w:pPr>
      <w:r w:rsidRPr="004D3578">
        <w:t>x</w:t>
      </w:r>
      <w:r w:rsidRPr="004D3578">
        <w:tab/>
        <w:t>the first digit:</w:t>
      </w:r>
    </w:p>
    <w:p w14:paraId="065A400B" w14:textId="77777777" w:rsidR="00080512" w:rsidRPr="004D3578" w:rsidRDefault="00080512">
      <w:pPr>
        <w:pStyle w:val="B3"/>
      </w:pPr>
      <w:r w:rsidRPr="004D3578">
        <w:t>1</w:t>
      </w:r>
      <w:r w:rsidRPr="004D3578">
        <w:tab/>
        <w:t>presented to TSG for information;</w:t>
      </w:r>
    </w:p>
    <w:p w14:paraId="4F5795F3" w14:textId="77777777" w:rsidR="00080512" w:rsidRPr="004D3578" w:rsidRDefault="00080512">
      <w:pPr>
        <w:pStyle w:val="B3"/>
      </w:pPr>
      <w:r w:rsidRPr="004D3578">
        <w:t>2</w:t>
      </w:r>
      <w:r w:rsidRPr="004D3578">
        <w:tab/>
        <w:t>presented to TSG for approval;</w:t>
      </w:r>
    </w:p>
    <w:p w14:paraId="6E206EB4" w14:textId="77777777" w:rsidR="00080512" w:rsidRPr="004D3578" w:rsidRDefault="00080512">
      <w:pPr>
        <w:pStyle w:val="B3"/>
      </w:pPr>
      <w:r w:rsidRPr="004D3578">
        <w:t>3</w:t>
      </w:r>
      <w:r w:rsidRPr="004D3578">
        <w:tab/>
        <w:t>or greater indicates TSG approved document under change control.</w:t>
      </w:r>
    </w:p>
    <w:p w14:paraId="6D43F10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820995" w14:textId="77777777" w:rsidR="00080512" w:rsidRPr="004D3578" w:rsidRDefault="00080512">
      <w:pPr>
        <w:pStyle w:val="B2"/>
      </w:pPr>
      <w:r w:rsidRPr="004D3578">
        <w:t>z</w:t>
      </w:r>
      <w:r w:rsidRPr="004D3578">
        <w:tab/>
        <w:t>the third digit is incremented when editorial only changes have been incorporated in the document.</w:t>
      </w:r>
    </w:p>
    <w:p w14:paraId="31B67EF5" w14:textId="77777777" w:rsidR="00080512" w:rsidRPr="004D3578" w:rsidRDefault="00080512">
      <w:pPr>
        <w:pStyle w:val="Heading1"/>
      </w:pPr>
      <w:bookmarkStart w:id="4" w:name="_Toc528953804"/>
      <w:r w:rsidRPr="004D3578">
        <w:t>Introduction</w:t>
      </w:r>
      <w:bookmarkEnd w:id="4"/>
    </w:p>
    <w:p w14:paraId="41315113" w14:textId="503B090D" w:rsidR="007F2C83" w:rsidRDefault="007F2C83" w:rsidP="007F2C83">
      <w:r w:rsidRPr="004F6AF1">
        <w:t xml:space="preserve">The present document has been produced by the 3GPP TSG SA to standardise </w:t>
      </w:r>
      <w:r w:rsidR="007E72B1" w:rsidRPr="00CC3428">
        <w:t>L</w:t>
      </w:r>
      <w:r w:rsidRPr="00CC3428">
        <w:t xml:space="preserve">awful </w:t>
      </w:r>
      <w:r w:rsidR="007E72B1" w:rsidRPr="00CC3428">
        <w:t>I</w:t>
      </w:r>
      <w:r w:rsidRPr="00CC3428">
        <w:t>nterception</w:t>
      </w:r>
      <w:r w:rsidRPr="004F6AF1">
        <w:t xml:space="preserve"> of telecommunications. This document describes the architecture and functions required to support </w:t>
      </w:r>
      <w:r w:rsidR="007E72B1" w:rsidRPr="00CC3428">
        <w:t>L</w:t>
      </w:r>
      <w:r w:rsidRPr="00CC3428">
        <w:t xml:space="preserve">awful </w:t>
      </w:r>
      <w:r w:rsidR="007E72B1" w:rsidRPr="00CC3428">
        <w:t>I</w:t>
      </w:r>
      <w:r w:rsidRPr="00CC3428">
        <w:t>nterception</w:t>
      </w:r>
      <w:r>
        <w:t xml:space="preserve"> in 3GPP networks</w:t>
      </w:r>
      <w:r w:rsidRPr="004F6AF1">
        <w:t xml:space="preserve">. </w:t>
      </w:r>
      <w:r w:rsidRPr="00CC3428">
        <w:t>Lawful Interception</w:t>
      </w:r>
      <w:r>
        <w:t xml:space="preserve"> shall always be done in accordance with the applicable national or regional laws and technical regulations. Such national laws and regulations define the extent to which functional </w:t>
      </w:r>
      <w:r w:rsidR="00FD7431">
        <w:t xml:space="preserve">capabilities </w:t>
      </w:r>
      <w:r>
        <w:t xml:space="preserve">in the present document are applicable in specific </w:t>
      </w:r>
      <w:r w:rsidR="00FD7431">
        <w:t>jurisdictions</w:t>
      </w:r>
      <w:r>
        <w:t>.</w:t>
      </w:r>
    </w:p>
    <w:p w14:paraId="1C00181A" w14:textId="77777777" w:rsidR="00080512" w:rsidRPr="004D3578" w:rsidRDefault="00080512">
      <w:pPr>
        <w:pStyle w:val="Heading1"/>
      </w:pPr>
      <w:r w:rsidRPr="004D3578">
        <w:br w:type="page"/>
      </w:r>
      <w:bookmarkStart w:id="5" w:name="_Toc528953805"/>
      <w:r w:rsidRPr="004D3578">
        <w:lastRenderedPageBreak/>
        <w:t>1</w:t>
      </w:r>
      <w:r w:rsidRPr="004D3578">
        <w:tab/>
        <w:t>Scope</w:t>
      </w:r>
      <w:bookmarkEnd w:id="5"/>
    </w:p>
    <w:p w14:paraId="4AA95AE3" w14:textId="60025B4E" w:rsidR="00774173" w:rsidRPr="007E72B1" w:rsidRDefault="00594E38" w:rsidP="00594E38">
      <w:r w:rsidRPr="007E72B1">
        <w:t xml:space="preserve">The present document describes </w:t>
      </w:r>
      <w:r w:rsidR="00021C40" w:rsidRPr="007E72B1">
        <w:t xml:space="preserve">both the </w:t>
      </w:r>
      <w:r w:rsidRPr="007E72B1">
        <w:t>architectur</w:t>
      </w:r>
      <w:r w:rsidR="00021C40" w:rsidRPr="007E72B1">
        <w:t>al</w:t>
      </w:r>
      <w:r w:rsidRPr="007E72B1">
        <w:t xml:space="preserve"> and functional </w:t>
      </w:r>
      <w:r w:rsidR="00021C40" w:rsidRPr="007E72B1">
        <w:t xml:space="preserve">system </w:t>
      </w:r>
      <w:r w:rsidRPr="007E72B1">
        <w:t>requirements</w:t>
      </w:r>
      <w:r w:rsidR="00774173" w:rsidRPr="007E72B1">
        <w:t xml:space="preserve"> for Lawful Interception (LI) in 3GPP networks</w:t>
      </w:r>
      <w:r w:rsidRPr="007E72B1">
        <w:t>.</w:t>
      </w:r>
      <w:r w:rsidR="00774173" w:rsidRPr="007E72B1">
        <w:t xml:space="preserve"> The present document </w:t>
      </w:r>
      <w:r w:rsidR="00B135E7">
        <w:t xml:space="preserve">provides an LI architecture supporting both </w:t>
      </w:r>
      <w:r w:rsidR="007E72B1">
        <w:t>network layer based</w:t>
      </w:r>
      <w:r w:rsidR="007E72B1" w:rsidRPr="007E72B1">
        <w:t xml:space="preserve"> and service</w:t>
      </w:r>
      <w:r w:rsidR="007E72B1">
        <w:t xml:space="preserve"> </w:t>
      </w:r>
      <w:proofErr w:type="gramStart"/>
      <w:r w:rsidR="007E72B1">
        <w:t>layer based</w:t>
      </w:r>
      <w:proofErr w:type="gramEnd"/>
      <w:r w:rsidR="007E72B1">
        <w:t xml:space="preserve"> Interception</w:t>
      </w:r>
      <w:r w:rsidR="007E72B1" w:rsidRPr="007E72B1">
        <w:t>.</w:t>
      </w:r>
    </w:p>
    <w:p w14:paraId="5E108E34" w14:textId="6BA659C2" w:rsidR="00A94526" w:rsidRPr="004D3578" w:rsidRDefault="007F2C83" w:rsidP="00594E38">
      <w:r w:rsidRPr="007E72B1">
        <w:t>National</w:t>
      </w:r>
      <w:r w:rsidR="00774173" w:rsidRPr="007E72B1">
        <w:t xml:space="preserve"> regulat</w:t>
      </w:r>
      <w:r w:rsidR="00B135E7">
        <w:t>ions</w:t>
      </w:r>
      <w:r w:rsidR="00774173" w:rsidRPr="007E72B1">
        <w:t xml:space="preserve"> </w:t>
      </w:r>
      <w:r w:rsidR="00B135E7">
        <w:t xml:space="preserve">determine </w:t>
      </w:r>
      <w:r w:rsidR="00774173" w:rsidRPr="007E72B1">
        <w:t>the specific set of LI functional capabilities that are applicable to a spe</w:t>
      </w:r>
      <w:r w:rsidR="001E1D33">
        <w:t>cific 3GPP operator deployment.</w:t>
      </w:r>
    </w:p>
    <w:p w14:paraId="3C2C55A1" w14:textId="77777777" w:rsidR="00080512" w:rsidRPr="004D3578" w:rsidRDefault="00080512">
      <w:pPr>
        <w:pStyle w:val="Heading1"/>
      </w:pPr>
      <w:bookmarkStart w:id="6" w:name="_Toc528953806"/>
      <w:r w:rsidRPr="004D3578">
        <w:t>2</w:t>
      </w:r>
      <w:r w:rsidRPr="004D3578">
        <w:tab/>
        <w:t>References</w:t>
      </w:r>
      <w:bookmarkEnd w:id="6"/>
    </w:p>
    <w:p w14:paraId="0BDDDB2E" w14:textId="77777777" w:rsidR="00080512" w:rsidRPr="004D3578" w:rsidRDefault="00080512">
      <w:r w:rsidRPr="004D3578">
        <w:t>The following documents contain provisions which, through reference in this text, constitute provisions of the present document.</w:t>
      </w:r>
    </w:p>
    <w:p w14:paraId="592E3772" w14:textId="77777777" w:rsidR="00080512" w:rsidRPr="004D3578" w:rsidRDefault="00051834" w:rsidP="00051834">
      <w:pPr>
        <w:pStyle w:val="B1"/>
      </w:pPr>
      <w:bookmarkStart w:id="7" w:name="OLE_LINK1"/>
      <w:bookmarkStart w:id="8" w:name="OLE_LINK2"/>
      <w:bookmarkStart w:id="9" w:name="OLE_LINK3"/>
      <w:bookmarkStart w:id="10"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D11F20B" w14:textId="77777777" w:rsidR="00080512" w:rsidRPr="004D3578" w:rsidRDefault="00051834" w:rsidP="00051834">
      <w:pPr>
        <w:pStyle w:val="B1"/>
      </w:pPr>
      <w:r>
        <w:t>-</w:t>
      </w:r>
      <w:r>
        <w:tab/>
      </w:r>
      <w:r w:rsidR="00080512" w:rsidRPr="004D3578">
        <w:t>For a specific reference, subsequent revisions do not apply.</w:t>
      </w:r>
    </w:p>
    <w:p w14:paraId="147F83D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7"/>
    <w:bookmarkEnd w:id="8"/>
    <w:bookmarkEnd w:id="9"/>
    <w:bookmarkEnd w:id="10"/>
    <w:p w14:paraId="7AF17B89" w14:textId="77777777" w:rsidR="00EC4A25" w:rsidRDefault="00EC4A25" w:rsidP="004652A6">
      <w:pPr>
        <w:pStyle w:val="EX"/>
      </w:pPr>
      <w:r w:rsidRPr="004D3578">
        <w:t>[1]</w:t>
      </w:r>
      <w:r w:rsidRPr="004D3578">
        <w:tab/>
        <w:t>3GPP TR 21.905: "Vocabulary for 3GPP Specifications".</w:t>
      </w:r>
    </w:p>
    <w:p w14:paraId="1D1D2BF6" w14:textId="4807E52C" w:rsidR="00DC666B" w:rsidRPr="004D3578" w:rsidRDefault="00DC666B" w:rsidP="00F84091">
      <w:pPr>
        <w:pStyle w:val="EX"/>
      </w:pPr>
      <w:r w:rsidRPr="004D3578">
        <w:t>[</w:t>
      </w:r>
      <w:r>
        <w:t>2</w:t>
      </w:r>
      <w:r w:rsidRPr="004D3578">
        <w:t>]</w:t>
      </w:r>
      <w:r w:rsidRPr="004D3578">
        <w:tab/>
        <w:t>3GPP T</w:t>
      </w:r>
      <w:r w:rsidR="007F2C83">
        <w:t>S</w:t>
      </w:r>
      <w:r w:rsidRPr="004D3578">
        <w:t> </w:t>
      </w:r>
      <w:r w:rsidR="00B8430B">
        <w:t>23.501</w:t>
      </w:r>
      <w:r w:rsidRPr="004D3578">
        <w:t>: "</w:t>
      </w:r>
      <w:r w:rsidR="001D2B33">
        <w:t>System Architecture for the 5G System</w:t>
      </w:r>
      <w:r w:rsidRPr="004D3578">
        <w:t>".</w:t>
      </w:r>
    </w:p>
    <w:p w14:paraId="032C3325" w14:textId="71EFB58E" w:rsidR="00DC666B" w:rsidRPr="004D3578" w:rsidRDefault="00DC666B" w:rsidP="00461301">
      <w:pPr>
        <w:pStyle w:val="EX"/>
      </w:pPr>
      <w:r w:rsidRPr="004D3578">
        <w:t>[</w:t>
      </w:r>
      <w:r>
        <w:t>3</w:t>
      </w:r>
      <w:r w:rsidRPr="004D3578">
        <w:t>]</w:t>
      </w:r>
      <w:r w:rsidRPr="004D3578">
        <w:tab/>
      </w:r>
      <w:r w:rsidR="00B8430B" w:rsidRPr="004D3578">
        <w:t>3GPP T</w:t>
      </w:r>
      <w:r w:rsidR="00B8430B">
        <w:t>S</w:t>
      </w:r>
      <w:r w:rsidR="00B8430B" w:rsidRPr="004D3578">
        <w:t> </w:t>
      </w:r>
      <w:r w:rsidR="00B8430B">
        <w:t>33</w:t>
      </w:r>
      <w:r w:rsidR="00B8430B" w:rsidRPr="004D3578">
        <w:t>.</w:t>
      </w:r>
      <w:r w:rsidR="00B8430B">
        <w:t>126</w:t>
      </w:r>
      <w:r w:rsidR="00B8430B" w:rsidRPr="004D3578">
        <w:t>: "</w:t>
      </w:r>
      <w:r w:rsidR="00B8430B">
        <w:t>Lawful Interception Requirements</w:t>
      </w:r>
      <w:r w:rsidR="00B8430B" w:rsidRPr="004D3578">
        <w:t>".</w:t>
      </w:r>
    </w:p>
    <w:p w14:paraId="51B2BD73" w14:textId="77777777" w:rsidR="00791291" w:rsidRDefault="00791291" w:rsidP="00CB28A6">
      <w:pPr>
        <w:pStyle w:val="EX"/>
        <w:rPr>
          <w:lang w:val="en-US"/>
        </w:rPr>
      </w:pPr>
      <w:r>
        <w:rPr>
          <w:lang w:val="en-US"/>
        </w:rPr>
        <w:t>[</w:t>
      </w:r>
      <w:r w:rsidR="00725E96">
        <w:rPr>
          <w:lang w:val="en-US"/>
        </w:rPr>
        <w:t>4</w:t>
      </w:r>
      <w:r>
        <w:rPr>
          <w:lang w:val="en-US"/>
        </w:rPr>
        <w:t>]</w:t>
      </w:r>
      <w:r>
        <w:rPr>
          <w:lang w:val="en-US"/>
        </w:rPr>
        <w:tab/>
        <w:t>3GPP TS 23.502: "Procedures for the 5G System; Stage 2".</w:t>
      </w:r>
    </w:p>
    <w:p w14:paraId="5B309496" w14:textId="6E075C55" w:rsidR="00B8430B" w:rsidRDefault="00791291" w:rsidP="00CB28A6">
      <w:pPr>
        <w:pStyle w:val="EX"/>
        <w:rPr>
          <w:lang w:val="en-US"/>
        </w:rPr>
      </w:pPr>
      <w:r>
        <w:rPr>
          <w:lang w:val="en-US"/>
        </w:rPr>
        <w:t>[</w:t>
      </w:r>
      <w:r w:rsidR="00725E96">
        <w:rPr>
          <w:lang w:val="en-US"/>
        </w:rPr>
        <w:t>5</w:t>
      </w:r>
      <w:r>
        <w:rPr>
          <w:lang w:val="en-US"/>
        </w:rPr>
        <w:t>]</w:t>
      </w:r>
      <w:r>
        <w:rPr>
          <w:lang w:val="en-US"/>
        </w:rPr>
        <w:tab/>
        <w:t>3GPP TS 23.271: "Functional stage 2 description of Location Services (LCS)</w:t>
      </w:r>
      <w:r w:rsidR="009537A8">
        <w:rPr>
          <w:lang w:val="en-US"/>
        </w:rPr>
        <w:t>"</w:t>
      </w:r>
      <w:r>
        <w:rPr>
          <w:lang w:val="en-US"/>
        </w:rPr>
        <w:t>.</w:t>
      </w:r>
    </w:p>
    <w:p w14:paraId="0B90CABF" w14:textId="2110D8F8" w:rsidR="00791291" w:rsidRDefault="00791291" w:rsidP="00CB28A6">
      <w:pPr>
        <w:pStyle w:val="EX"/>
        <w:rPr>
          <w:lang w:val="fr-FR"/>
        </w:rPr>
      </w:pPr>
      <w:r>
        <w:rPr>
          <w:lang w:val="fr-FR"/>
        </w:rPr>
        <w:t>[</w:t>
      </w:r>
      <w:r w:rsidR="00725E96">
        <w:rPr>
          <w:lang w:val="fr-FR"/>
        </w:rPr>
        <w:t>6</w:t>
      </w:r>
      <w:r>
        <w:rPr>
          <w:lang w:val="fr-FR"/>
        </w:rPr>
        <w:t>]</w:t>
      </w:r>
      <w:r>
        <w:rPr>
          <w:lang w:val="fr-FR"/>
        </w:rPr>
        <w:tab/>
        <w:t xml:space="preserve">OMA </w:t>
      </w:r>
      <w:proofErr w:type="gramStart"/>
      <w:r>
        <w:rPr>
          <w:lang w:val="fr-FR"/>
        </w:rPr>
        <w:t>MLP:</w:t>
      </w:r>
      <w:proofErr w:type="gramEnd"/>
      <w:r>
        <w:rPr>
          <w:lang w:val="fr-FR"/>
        </w:rPr>
        <w:t xml:space="preserve"> "Mobile Location Protocol V3.3", [http://www.openmobilealliance.org].</w:t>
      </w:r>
    </w:p>
    <w:p w14:paraId="1E6078F0" w14:textId="547A5B8B" w:rsidR="00B8430B" w:rsidRDefault="00B8430B" w:rsidP="00CB28A6">
      <w:pPr>
        <w:pStyle w:val="EX"/>
        <w:rPr>
          <w:lang w:val="en-US"/>
        </w:rPr>
      </w:pPr>
      <w:r>
        <w:rPr>
          <w:lang w:val="fr-FR"/>
        </w:rPr>
        <w:t>[7]</w:t>
      </w:r>
      <w:r>
        <w:rPr>
          <w:lang w:val="fr-FR"/>
        </w:rPr>
        <w:tab/>
        <w:t xml:space="preserve">ETSI </w:t>
      </w:r>
      <w:r w:rsidR="001D2B33">
        <w:rPr>
          <w:lang w:val="fr-FR"/>
        </w:rPr>
        <w:t xml:space="preserve">TS </w:t>
      </w:r>
      <w:r>
        <w:rPr>
          <w:lang w:val="fr-FR"/>
        </w:rPr>
        <w:t xml:space="preserve">103 </w:t>
      </w:r>
      <w:proofErr w:type="gramStart"/>
      <w:r>
        <w:rPr>
          <w:lang w:val="fr-FR"/>
        </w:rPr>
        <w:t>1</w:t>
      </w:r>
      <w:r w:rsidR="001D2B33">
        <w:rPr>
          <w:lang w:val="fr-FR"/>
        </w:rPr>
        <w:t>2</w:t>
      </w:r>
      <w:r>
        <w:rPr>
          <w:lang w:val="fr-FR"/>
        </w:rPr>
        <w:t>0:</w:t>
      </w:r>
      <w:proofErr w:type="gramEnd"/>
      <w:r>
        <w:rPr>
          <w:lang w:val="fr-FR"/>
        </w:rPr>
        <w:t xml:space="preserve"> </w:t>
      </w:r>
      <w:r>
        <w:rPr>
          <w:lang w:val="en-US"/>
        </w:rPr>
        <w:t>"</w:t>
      </w:r>
      <w:r w:rsidR="001D2B33" w:rsidRPr="001D2B33">
        <w:rPr>
          <w:lang w:val="en-US"/>
        </w:rPr>
        <w:t>Lawful Interception (LI); Interface for warrant information</w:t>
      </w:r>
      <w:r w:rsidR="009537A8">
        <w:rPr>
          <w:lang w:val="en-US"/>
        </w:rPr>
        <w:t>"</w:t>
      </w:r>
      <w:r>
        <w:rPr>
          <w:lang w:val="en-US"/>
        </w:rPr>
        <w:t>.</w:t>
      </w:r>
    </w:p>
    <w:p w14:paraId="006217B2" w14:textId="11A3AB64" w:rsidR="007835C9" w:rsidRDefault="00B8430B" w:rsidP="00CB28A6">
      <w:pPr>
        <w:pStyle w:val="EX"/>
        <w:rPr>
          <w:lang w:val="en-US"/>
        </w:rPr>
      </w:pPr>
      <w:r>
        <w:rPr>
          <w:lang w:val="fr-FR"/>
        </w:rPr>
        <w:t>[8]</w:t>
      </w:r>
      <w:r>
        <w:rPr>
          <w:lang w:val="fr-FR"/>
        </w:rPr>
        <w:tab/>
      </w:r>
      <w:r>
        <w:t>ETSI TS 103 221-</w:t>
      </w:r>
      <w:proofErr w:type="gramStart"/>
      <w:r>
        <w:t>1:</w:t>
      </w:r>
      <w:proofErr w:type="gramEnd"/>
      <w:r>
        <w:t xml:space="preserve"> </w:t>
      </w:r>
      <w:r>
        <w:rPr>
          <w:lang w:val="en-US"/>
        </w:rPr>
        <w:t>"</w:t>
      </w:r>
      <w:r w:rsidR="00F749ED" w:rsidRPr="00F749ED">
        <w:rPr>
          <w:lang w:val="en-US"/>
        </w:rPr>
        <w:t>Lawful Interception (LI); Part 1: Internal Network Interface X1 for Lawful Interception</w:t>
      </w:r>
      <w:r w:rsidR="009537A8">
        <w:rPr>
          <w:lang w:val="en-US"/>
        </w:rPr>
        <w:t>"</w:t>
      </w:r>
      <w:r>
        <w:rPr>
          <w:lang w:val="en-US"/>
        </w:rPr>
        <w:t>.</w:t>
      </w:r>
    </w:p>
    <w:p w14:paraId="2B2F805D" w14:textId="177F946A" w:rsidR="00A9033F" w:rsidRDefault="00A9033F" w:rsidP="00CB28A6">
      <w:pPr>
        <w:pStyle w:val="EX"/>
      </w:pPr>
      <w:r>
        <w:rPr>
          <w:lang w:val="fr-FR"/>
        </w:rPr>
        <w:t>[9]</w:t>
      </w:r>
      <w:r>
        <w:rPr>
          <w:lang w:val="fr-FR"/>
        </w:rPr>
        <w:tab/>
      </w:r>
      <w:r w:rsidRPr="004D3578">
        <w:t>3GPP T</w:t>
      </w:r>
      <w:r>
        <w:t>S</w:t>
      </w:r>
      <w:r w:rsidRPr="004D3578">
        <w:t> </w:t>
      </w:r>
      <w:r>
        <w:t>33.501</w:t>
      </w:r>
      <w:r w:rsidRPr="004D3578">
        <w:t>: "</w:t>
      </w:r>
      <w:r>
        <w:t>Security Architecture and Procedures for the 5G System</w:t>
      </w:r>
      <w:r w:rsidRPr="004D3578">
        <w:t>".</w:t>
      </w:r>
    </w:p>
    <w:p w14:paraId="235FA60F" w14:textId="6B72C0C7" w:rsidR="003E4ACE" w:rsidRDefault="003E4ACE" w:rsidP="00CB28A6">
      <w:pPr>
        <w:pStyle w:val="EX"/>
      </w:pPr>
      <w:r w:rsidRPr="00F72149">
        <w:t>[</w:t>
      </w:r>
      <w:r>
        <w:t>10</w:t>
      </w:r>
      <w:r w:rsidRPr="00F72149">
        <w:t>]</w:t>
      </w:r>
      <w:r>
        <w:tab/>
      </w:r>
      <w:r>
        <w:tab/>
        <w:t>ETSI GR NFV-SEC011 "</w:t>
      </w:r>
      <w:r w:rsidRPr="00AF4414">
        <w:t>Network Functions</w:t>
      </w:r>
      <w:r>
        <w:t xml:space="preserve"> Virtualisation (NFV); Security</w:t>
      </w:r>
      <w:r w:rsidRPr="00AF4414">
        <w:t xml:space="preserve">; </w:t>
      </w:r>
      <w:r>
        <w:t>Report on NFV LI Architecture".</w:t>
      </w:r>
    </w:p>
    <w:p w14:paraId="2C5A8250" w14:textId="7D3A9BE6" w:rsidR="00445D76" w:rsidRDefault="00445D76" w:rsidP="00CB28A6">
      <w:pPr>
        <w:pStyle w:val="EX"/>
      </w:pPr>
      <w:r w:rsidRPr="004D3578">
        <w:t>[</w:t>
      </w:r>
      <w:r>
        <w:t>11</w:t>
      </w:r>
      <w:r w:rsidRPr="004D3578">
        <w:t>]</w:t>
      </w:r>
      <w:r w:rsidRPr="004D3578">
        <w:tab/>
        <w:t>3GPP T</w:t>
      </w:r>
      <w:r>
        <w:t>S</w:t>
      </w:r>
      <w:r w:rsidRPr="004D3578">
        <w:t> </w:t>
      </w:r>
      <w:r>
        <w:t>33</w:t>
      </w:r>
      <w:r w:rsidRPr="004D3578">
        <w:t>.</w:t>
      </w:r>
      <w:r>
        <w:t>107</w:t>
      </w:r>
      <w:r w:rsidRPr="004D3578">
        <w:t>: "</w:t>
      </w:r>
      <w:r>
        <w:t>3G Security; Lawful interception architecture and functions</w:t>
      </w:r>
      <w:r w:rsidRPr="004D3578">
        <w:t>".</w:t>
      </w:r>
    </w:p>
    <w:p w14:paraId="29EB3DE8" w14:textId="556325E8" w:rsidR="009E254F" w:rsidRDefault="009E254F" w:rsidP="00CB28A6">
      <w:pPr>
        <w:pStyle w:val="EX"/>
        <w:rPr>
          <w:lang w:val="fr-FR"/>
        </w:rPr>
      </w:pPr>
      <w:r>
        <w:t>[12]</w:t>
      </w:r>
      <w:r>
        <w:tab/>
        <w:t>3GPP TS 2</w:t>
      </w:r>
      <w:r w:rsidRPr="009E254F">
        <w:t>3.</w:t>
      </w:r>
      <w:r>
        <w:t>214</w:t>
      </w:r>
      <w:r w:rsidRPr="009E254F">
        <w:t>: "</w:t>
      </w:r>
      <w:r>
        <w:t>Architecture enhancements for control and user plane separation of EPC nodes; Stage 2</w:t>
      </w:r>
      <w:r w:rsidRPr="009E254F">
        <w:t>".</w:t>
      </w:r>
    </w:p>
    <w:p w14:paraId="79506962" w14:textId="77777777" w:rsidR="00080512" w:rsidRPr="004D3578" w:rsidRDefault="00080512">
      <w:pPr>
        <w:pStyle w:val="Heading1"/>
      </w:pPr>
      <w:bookmarkStart w:id="11" w:name="_Toc528953807"/>
      <w:r w:rsidRPr="004D3578">
        <w:t>3</w:t>
      </w:r>
      <w:r w:rsidRPr="004D3578">
        <w:tab/>
        <w:t xml:space="preserve">Definitions, </w:t>
      </w:r>
      <w:r w:rsidR="008028A4" w:rsidRPr="004D3578">
        <w:t>symbols and abbreviations</w:t>
      </w:r>
      <w:bookmarkEnd w:id="11"/>
    </w:p>
    <w:p w14:paraId="1CE7C106" w14:textId="77777777" w:rsidR="00080512" w:rsidRPr="004D3578" w:rsidRDefault="00080512">
      <w:pPr>
        <w:pStyle w:val="Heading2"/>
      </w:pPr>
      <w:bookmarkStart w:id="12" w:name="_Toc528953808"/>
      <w:r w:rsidRPr="004D3578">
        <w:t>3.1</w:t>
      </w:r>
      <w:r w:rsidRPr="004D3578">
        <w:tab/>
        <w:t>Definitions</w:t>
      </w:r>
      <w:bookmarkEnd w:id="12"/>
    </w:p>
    <w:p w14:paraId="01E4D6BB" w14:textId="77777777" w:rsidR="00080512" w:rsidRPr="004D3578" w:rsidRDefault="00080512">
      <w:r w:rsidRPr="004D3578">
        <w:t xml:space="preserve">For the purposes of the present document, the terms and definitions given in </w:t>
      </w:r>
      <w:bookmarkStart w:id="13" w:name="OLE_LINK6"/>
      <w:bookmarkStart w:id="14" w:name="OLE_LINK7"/>
      <w:bookmarkStart w:id="15" w:name="OLE_LINK8"/>
      <w:r w:rsidR="00DF62CD">
        <w:t xml:space="preserve">3GPP </w:t>
      </w:r>
      <w:bookmarkEnd w:id="13"/>
      <w:bookmarkEnd w:id="14"/>
      <w:bookmarkEnd w:id="15"/>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D3C68DB" w14:textId="77777777" w:rsidR="002B06AC" w:rsidRDefault="002B06AC" w:rsidP="002B06AC">
      <w:pPr>
        <w:overflowPunct w:val="0"/>
        <w:autoSpaceDE w:val="0"/>
        <w:autoSpaceDN w:val="0"/>
        <w:adjustRightInd w:val="0"/>
        <w:textAlignment w:val="baseline"/>
      </w:pPr>
      <w:r w:rsidRPr="00B73326">
        <w:rPr>
          <w:b/>
        </w:rPr>
        <w:t>Content of Communication (CC)</w:t>
      </w:r>
      <w:r>
        <w:rPr>
          <w:b/>
        </w:rPr>
        <w:t xml:space="preserve">: </w:t>
      </w:r>
      <w:r w:rsidRPr="004C3AD8">
        <w:t xml:space="preserve">The content of communication as forwarded from the </w:t>
      </w:r>
      <w:r w:rsidRPr="004B56CB">
        <w:t xml:space="preserve">Mediation and Delivery Function 3 </w:t>
      </w:r>
      <w:r>
        <w:t>(</w:t>
      </w:r>
      <w:r w:rsidRPr="004C3AD8">
        <w:t>over the LI_</w:t>
      </w:r>
      <w:r>
        <w:t>HI</w:t>
      </w:r>
      <w:r w:rsidRPr="004C3AD8">
        <w:t>3 interface</w:t>
      </w:r>
      <w:r>
        <w:t>)</w:t>
      </w:r>
      <w:r w:rsidRPr="004C3AD8">
        <w:t xml:space="preserve"> to the </w:t>
      </w:r>
      <w:r w:rsidRPr="004B56CB">
        <w:t>Law Enforcement Monitoring Facility</w:t>
      </w:r>
      <w:r w:rsidRPr="004C3AD8">
        <w:t>.</w:t>
      </w:r>
    </w:p>
    <w:p w14:paraId="118FA095" w14:textId="50EDD564" w:rsidR="002B06AC" w:rsidRPr="002C7532" w:rsidRDefault="002B06AC" w:rsidP="002B06AC">
      <w:pPr>
        <w:widowControl w:val="0"/>
      </w:pPr>
      <w:r w:rsidRPr="002C7532">
        <w:rPr>
          <w:b/>
          <w:lang w:eastAsia="ko-KR"/>
        </w:rPr>
        <w:t>CUPS:</w:t>
      </w:r>
      <w:r w:rsidRPr="002C7532">
        <w:rPr>
          <w:lang w:eastAsia="ko-KR"/>
        </w:rPr>
        <w:t xml:space="preserve"> As defined in 3GPP TS 23.214 [</w:t>
      </w:r>
      <w:r w:rsidR="009E254F">
        <w:rPr>
          <w:lang w:eastAsia="ko-KR"/>
        </w:rPr>
        <w:t>12</w:t>
      </w:r>
      <w:r w:rsidRPr="002C7532">
        <w:rPr>
          <w:lang w:eastAsia="ko-KR"/>
        </w:rPr>
        <w:t xml:space="preserve">], represents PLMN with architecture enhancements for control and user </w:t>
      </w:r>
      <w:r w:rsidRPr="002C7532">
        <w:rPr>
          <w:lang w:eastAsia="ko-KR"/>
        </w:rPr>
        <w:lastRenderedPageBreak/>
        <w:t>plane sep</w:t>
      </w:r>
      <w:r w:rsidR="001E1D33">
        <w:rPr>
          <w:lang w:eastAsia="ko-KR"/>
        </w:rPr>
        <w:t>aration of EPC nodes.</w:t>
      </w:r>
    </w:p>
    <w:p w14:paraId="4E1033E4" w14:textId="77777777" w:rsidR="002B06AC" w:rsidRDefault="002B06AC" w:rsidP="002B06AC">
      <w:pPr>
        <w:overflowPunct w:val="0"/>
        <w:autoSpaceDE w:val="0"/>
        <w:autoSpaceDN w:val="0"/>
        <w:adjustRightInd w:val="0"/>
        <w:textAlignment w:val="baseline"/>
      </w:pPr>
      <w:r w:rsidRPr="00B73326">
        <w:rPr>
          <w:b/>
        </w:rPr>
        <w:t>Intercept Related Information (IRI):</w:t>
      </w:r>
      <w:r w:rsidRPr="00B73326">
        <w:t xml:space="preserve"> </w:t>
      </w:r>
      <w:r w:rsidRPr="004B56CB">
        <w:t xml:space="preserve">The </w:t>
      </w:r>
      <w:r w:rsidRPr="0077595C">
        <w:t xml:space="preserve">intercept related information </w:t>
      </w:r>
      <w:r w:rsidRPr="004B56CB">
        <w:t xml:space="preserve">as forwarded from the Mediation and Delivery Function </w:t>
      </w:r>
      <w:r>
        <w:t>2</w:t>
      </w:r>
      <w:r w:rsidRPr="004B56CB">
        <w:t xml:space="preserve"> (over the LI_HI</w:t>
      </w:r>
      <w:r>
        <w:t>2</w:t>
      </w:r>
      <w:r w:rsidRPr="004B56CB">
        <w:t xml:space="preserve"> interface) to the Law Enforcement Monitoring Facility</w:t>
      </w:r>
      <w:r>
        <w:t>.</w:t>
      </w:r>
    </w:p>
    <w:p w14:paraId="5EA3A1C5" w14:textId="05FD6F87" w:rsidR="002B06AC" w:rsidRPr="008D5B76" w:rsidRDefault="002B06AC" w:rsidP="002B06AC">
      <w:pPr>
        <w:overflowPunct w:val="0"/>
        <w:autoSpaceDE w:val="0"/>
        <w:autoSpaceDN w:val="0"/>
        <w:adjustRightInd w:val="0"/>
        <w:textAlignment w:val="baseline"/>
      </w:pPr>
      <w:r>
        <w:rPr>
          <w:b/>
        </w:rPr>
        <w:t xml:space="preserve">IRI event: </w:t>
      </w:r>
      <w:r w:rsidRPr="008D5B76">
        <w:t xml:space="preserve">The </w:t>
      </w:r>
      <w:r>
        <w:t>network procedure or event</w:t>
      </w:r>
      <w:r w:rsidRPr="008D5B76">
        <w:t xml:space="preserve"> that created a</w:t>
      </w:r>
      <w:r w:rsidR="00BE4690">
        <w:t>n</w:t>
      </w:r>
      <w:r w:rsidRPr="008D5B76">
        <w:t xml:space="preserve"> </w:t>
      </w:r>
      <w:proofErr w:type="spellStart"/>
      <w:r w:rsidRPr="008D5B76">
        <w:t>xIRI</w:t>
      </w:r>
      <w:proofErr w:type="spellEnd"/>
      <w:r w:rsidRPr="008D5B76">
        <w:t xml:space="preserve"> in the P</w:t>
      </w:r>
      <w:r>
        <w:t xml:space="preserve">oint </w:t>
      </w:r>
      <w:proofErr w:type="gramStart"/>
      <w:r w:rsidRPr="008D5B76">
        <w:t>O</w:t>
      </w:r>
      <w:r>
        <w:t>f</w:t>
      </w:r>
      <w:proofErr w:type="gramEnd"/>
      <w:r>
        <w:t xml:space="preserve"> </w:t>
      </w:r>
      <w:r w:rsidRPr="008D5B76">
        <w:t>I</w:t>
      </w:r>
      <w:r>
        <w:t>nterception</w:t>
      </w:r>
      <w:r w:rsidRPr="008D5B76">
        <w:t>.</w:t>
      </w:r>
    </w:p>
    <w:p w14:paraId="4681EAA4" w14:textId="77777777" w:rsidR="002B06AC" w:rsidRPr="00CC40DA" w:rsidRDefault="002B06AC" w:rsidP="002B06AC">
      <w:pPr>
        <w:overflowPunct w:val="0"/>
        <w:autoSpaceDE w:val="0"/>
        <w:autoSpaceDN w:val="0"/>
        <w:adjustRightInd w:val="0"/>
        <w:textAlignment w:val="baseline"/>
      </w:pPr>
      <w:r w:rsidRPr="00CC40DA">
        <w:rPr>
          <w:b/>
        </w:rPr>
        <w:t>LI component:</w:t>
      </w:r>
      <w:r w:rsidRPr="00CC40DA">
        <w:t xml:space="preserve"> The function and equipment involved in handling the </w:t>
      </w:r>
      <w:r w:rsidRPr="00F05254">
        <w:t xml:space="preserve">Lawful Interception </w:t>
      </w:r>
      <w:r w:rsidRPr="00CC40DA">
        <w:t>functionality in the CSP’s network.</w:t>
      </w:r>
    </w:p>
    <w:p w14:paraId="01137AE3" w14:textId="77777777" w:rsidR="002B06AC" w:rsidRDefault="002B06AC" w:rsidP="002B06AC">
      <w:pPr>
        <w:overflowPunct w:val="0"/>
        <w:autoSpaceDE w:val="0"/>
        <w:autoSpaceDN w:val="0"/>
        <w:adjustRightInd w:val="0"/>
        <w:textAlignment w:val="baseline"/>
      </w:pPr>
      <w:r w:rsidRPr="00CC40DA">
        <w:rPr>
          <w:b/>
        </w:rPr>
        <w:t>LI system:</w:t>
      </w:r>
      <w:r w:rsidRPr="00CC40DA">
        <w:t xml:space="preserve"> The collection of all LI components involved in handling the </w:t>
      </w:r>
      <w:r w:rsidRPr="00F05254">
        <w:t xml:space="preserve">Lawful Interception </w:t>
      </w:r>
      <w:r w:rsidRPr="00CC40DA">
        <w:t>functionality in the CSP’s network.</w:t>
      </w:r>
    </w:p>
    <w:p w14:paraId="635DF9C1" w14:textId="193B78A8" w:rsidR="002B06AC" w:rsidRPr="002C7532" w:rsidRDefault="002B06AC" w:rsidP="002B06AC">
      <w:pPr>
        <w:overflowPunct w:val="0"/>
        <w:autoSpaceDE w:val="0"/>
        <w:autoSpaceDN w:val="0"/>
        <w:adjustRightInd w:val="0"/>
        <w:textAlignment w:val="baseline"/>
      </w:pPr>
      <w:r>
        <w:rPr>
          <w:b/>
          <w:bCs/>
          <w:iCs/>
        </w:rPr>
        <w:t>P</w:t>
      </w:r>
      <w:r w:rsidRPr="00B7679C">
        <w:rPr>
          <w:b/>
          <w:bCs/>
          <w:iCs/>
        </w:rPr>
        <w:t xml:space="preserve">rovisioning: </w:t>
      </w:r>
      <w:r w:rsidRPr="00B7679C">
        <w:rPr>
          <w:bCs/>
          <w:iCs/>
        </w:rPr>
        <w:t xml:space="preserve">The action taken by the CSP to </w:t>
      </w:r>
      <w:r>
        <w:rPr>
          <w:bCs/>
          <w:iCs/>
        </w:rPr>
        <w:t>provide</w:t>
      </w:r>
      <w:r w:rsidRPr="00B7679C">
        <w:rPr>
          <w:bCs/>
          <w:iCs/>
        </w:rPr>
        <w:t xml:space="preserve"> its </w:t>
      </w:r>
      <w:r>
        <w:rPr>
          <w:bCs/>
          <w:iCs/>
        </w:rPr>
        <w:t>Lawful Interception</w:t>
      </w:r>
      <w:r w:rsidRPr="00B7679C">
        <w:rPr>
          <w:bCs/>
          <w:iCs/>
        </w:rPr>
        <w:t xml:space="preserve"> functions information that identifies the target and the specific communication services of interest to the LEA, sourced from the LEA provided warrant.</w:t>
      </w:r>
      <w:r>
        <w:t xml:space="preserve"> </w:t>
      </w:r>
    </w:p>
    <w:p w14:paraId="27435029" w14:textId="0DBE03C1" w:rsidR="002B06AC" w:rsidRPr="00A47951" w:rsidRDefault="002B06AC" w:rsidP="002B06AC">
      <w:pPr>
        <w:rPr>
          <w:rFonts w:eastAsia="Calibri"/>
          <w:lang w:val="en-US" w:eastAsia="en-GB"/>
        </w:rPr>
      </w:pPr>
      <w:r w:rsidRPr="00A47951">
        <w:rPr>
          <w:rFonts w:eastAsia="Calibri"/>
          <w:b/>
          <w:bCs/>
          <w:lang w:val="en-US" w:eastAsia="en-GB"/>
        </w:rPr>
        <w:t xml:space="preserve">Triggering: </w:t>
      </w:r>
      <w:r w:rsidRPr="00A47951">
        <w:rPr>
          <w:rFonts w:eastAsia="Calibri"/>
          <w:lang w:val="en-US" w:eastAsia="en-GB"/>
        </w:rPr>
        <w:t>The action taken by a dedicated function (Triggering Function) to provide another dedicated function (Triggered POI)</w:t>
      </w:r>
      <w:r w:rsidR="00C55CAC">
        <w:rPr>
          <w:rFonts w:eastAsia="Calibri"/>
          <w:lang w:val="en-US" w:eastAsia="en-GB"/>
        </w:rPr>
        <w:t>,</w:t>
      </w:r>
      <w:r w:rsidRPr="00A47951">
        <w:rPr>
          <w:rFonts w:eastAsia="Calibri"/>
          <w:lang w:val="en-US" w:eastAsia="en-GB"/>
        </w:rPr>
        <w:t xml:space="preserve"> that </w:t>
      </w:r>
      <w:r w:rsidRPr="009428CE">
        <w:rPr>
          <w:rFonts w:eastAsia="Calibri"/>
          <w:bCs/>
          <w:lang w:val="en-US" w:eastAsia="en-GB"/>
        </w:rPr>
        <w:t>Provisioning</w:t>
      </w:r>
      <w:r w:rsidRPr="00A47951">
        <w:rPr>
          <w:rFonts w:eastAsia="Calibri"/>
          <w:lang w:val="en-US" w:eastAsia="en-GB"/>
        </w:rPr>
        <w:t xml:space="preserve"> could not directly be applied to</w:t>
      </w:r>
      <w:r w:rsidR="00D31A3C">
        <w:rPr>
          <w:rFonts w:eastAsia="Calibri"/>
          <w:lang w:val="en-US" w:eastAsia="en-GB"/>
        </w:rPr>
        <w:t>,</w:t>
      </w:r>
      <w:r w:rsidRPr="00A47951">
        <w:rPr>
          <w:rFonts w:eastAsia="Calibri"/>
          <w:lang w:val="en-US" w:eastAsia="en-GB"/>
        </w:rPr>
        <w:t xml:space="preserve"> with information that identifies the specific target communication to be intercepted.</w:t>
      </w:r>
    </w:p>
    <w:p w14:paraId="58ACF8F6" w14:textId="5C66FB2D" w:rsidR="002B06AC" w:rsidRDefault="002B06AC" w:rsidP="002B06AC">
      <w:pPr>
        <w:rPr>
          <w:b/>
        </w:rPr>
      </w:pPr>
      <w:r w:rsidRPr="00B7679C">
        <w:rPr>
          <w:b/>
        </w:rPr>
        <w:t>Warrant:</w:t>
      </w:r>
      <w:r w:rsidRPr="00B7679C">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3C301A" w:rsidRDefault="00C0587F" w:rsidP="00C0587F">
      <w:proofErr w:type="spellStart"/>
      <w:r w:rsidRPr="003C301A">
        <w:rPr>
          <w:b/>
        </w:rPr>
        <w:t>xCC</w:t>
      </w:r>
      <w:proofErr w:type="spellEnd"/>
      <w:r w:rsidRPr="003C301A">
        <w:rPr>
          <w:b/>
        </w:rPr>
        <w:t>:</w:t>
      </w:r>
      <w:r w:rsidRPr="003C301A">
        <w:t xml:space="preserve"> The </w:t>
      </w:r>
      <w:r>
        <w:t>c</w:t>
      </w:r>
      <w:r w:rsidRPr="003C301A">
        <w:t xml:space="preserve">ontent of </w:t>
      </w:r>
      <w:r>
        <w:t>c</w:t>
      </w:r>
      <w:r w:rsidRPr="003C301A">
        <w:t xml:space="preserve">ommunication as forwarded from the Point </w:t>
      </w:r>
      <w:proofErr w:type="gramStart"/>
      <w:r w:rsidRPr="003C301A">
        <w:t>Of</w:t>
      </w:r>
      <w:proofErr w:type="gramEnd"/>
      <w:r w:rsidRPr="003C301A">
        <w:t xml:space="preserve"> Intercept</w:t>
      </w:r>
      <w:r>
        <w:t>ion</w:t>
      </w:r>
      <w:r w:rsidRPr="003C301A">
        <w:t xml:space="preserve"> </w:t>
      </w:r>
      <w:r w:rsidR="00A704A6">
        <w:t>(</w:t>
      </w:r>
      <w:r w:rsidRPr="003C301A">
        <w:t xml:space="preserve">over the </w:t>
      </w:r>
      <w:r>
        <w:t>LI_</w:t>
      </w:r>
      <w:r w:rsidRPr="003C301A">
        <w:t>X3</w:t>
      </w:r>
      <w:r w:rsidR="00A704A6">
        <w:t>)</w:t>
      </w:r>
      <w:r w:rsidRPr="003C301A">
        <w:t xml:space="preserve"> interface to the Mediation and Delivery Function 3.</w:t>
      </w:r>
    </w:p>
    <w:p w14:paraId="69CD9560" w14:textId="2181838A" w:rsidR="00C0587F" w:rsidRPr="001C5BA7" w:rsidRDefault="00C0587F" w:rsidP="00C0587F">
      <w:proofErr w:type="spellStart"/>
      <w:r w:rsidRPr="003C301A">
        <w:rPr>
          <w:b/>
        </w:rPr>
        <w:t>xIRI</w:t>
      </w:r>
      <w:proofErr w:type="spellEnd"/>
      <w:r w:rsidRPr="003C301A">
        <w:t xml:space="preserve">: The </w:t>
      </w:r>
      <w:r>
        <w:t>i</w:t>
      </w:r>
      <w:r w:rsidRPr="003C301A">
        <w:t xml:space="preserve">ntercept </w:t>
      </w:r>
      <w:r>
        <w:t>r</w:t>
      </w:r>
      <w:r w:rsidRPr="003C301A">
        <w:t xml:space="preserve">elated </w:t>
      </w:r>
      <w:r>
        <w:t>i</w:t>
      </w:r>
      <w:r w:rsidRPr="003C301A">
        <w:t xml:space="preserve">nformation as forwarded from the Point </w:t>
      </w:r>
      <w:proofErr w:type="gramStart"/>
      <w:r w:rsidRPr="003C301A">
        <w:t>Of</w:t>
      </w:r>
      <w:proofErr w:type="gramEnd"/>
      <w:r w:rsidRPr="003C301A">
        <w:t xml:space="preserve"> Intercept</w:t>
      </w:r>
      <w:r>
        <w:t>ion</w:t>
      </w:r>
      <w:r w:rsidRPr="003C301A">
        <w:t xml:space="preserve"> </w:t>
      </w:r>
      <w:r w:rsidR="00A704A6">
        <w:t>(</w:t>
      </w:r>
      <w:r w:rsidRPr="003C301A">
        <w:t xml:space="preserve">over the </w:t>
      </w:r>
      <w:r>
        <w:t>LI_</w:t>
      </w:r>
      <w:r w:rsidRPr="003C301A">
        <w:t>X2</w:t>
      </w:r>
      <w:r w:rsidR="00A704A6">
        <w:t>)</w:t>
      </w:r>
      <w:r w:rsidRPr="003C301A">
        <w:t xml:space="preserve"> interface to the Med</w:t>
      </w:r>
      <w:r w:rsidR="000B114A">
        <w:t>iation and Delivery Function 2.</w:t>
      </w:r>
    </w:p>
    <w:p w14:paraId="30148EC0" w14:textId="77777777" w:rsidR="00080512" w:rsidRPr="004D3578" w:rsidRDefault="00080512">
      <w:pPr>
        <w:pStyle w:val="Heading2"/>
      </w:pPr>
      <w:bookmarkStart w:id="16" w:name="_Toc528953809"/>
      <w:r w:rsidRPr="004D3578">
        <w:t>3.2</w:t>
      </w:r>
      <w:r w:rsidRPr="004D3578">
        <w:tab/>
        <w:t>Symbols</w:t>
      </w:r>
      <w:bookmarkEnd w:id="16"/>
    </w:p>
    <w:p w14:paraId="547D39AA" w14:textId="77777777" w:rsidR="00080512" w:rsidRPr="004D3578" w:rsidRDefault="00080512">
      <w:pPr>
        <w:pStyle w:val="Heading2"/>
      </w:pPr>
      <w:bookmarkStart w:id="17" w:name="_Toc528953810"/>
      <w:r w:rsidRPr="004D3578">
        <w:t>3.3</w:t>
      </w:r>
      <w:r w:rsidRPr="004D3578">
        <w:tab/>
        <w:t>Abbreviations</w:t>
      </w:r>
      <w:bookmarkEnd w:id="17"/>
    </w:p>
    <w:p w14:paraId="631A12D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258DA85" w14:textId="77777777" w:rsidR="00E318B8" w:rsidRDefault="00E318B8">
      <w:pPr>
        <w:pStyle w:val="EW"/>
      </w:pPr>
    </w:p>
    <w:p w14:paraId="45C3E3E7" w14:textId="77777777" w:rsidR="002875A1" w:rsidRDefault="002875A1" w:rsidP="002875A1">
      <w:pPr>
        <w:pStyle w:val="EW"/>
      </w:pPr>
      <w:r>
        <w:t>5GC</w:t>
      </w:r>
      <w:r>
        <w:tab/>
        <w:t>5G Core Network</w:t>
      </w:r>
    </w:p>
    <w:p w14:paraId="4DC40CC8" w14:textId="5B734AB5" w:rsidR="00DF5FAB" w:rsidRDefault="00DF5FAB" w:rsidP="00791291">
      <w:pPr>
        <w:keepLines/>
        <w:spacing w:after="0"/>
        <w:ind w:left="1702" w:hanging="1418"/>
        <w:jc w:val="both"/>
      </w:pPr>
      <w:r>
        <w:t>5GS</w:t>
      </w:r>
      <w:r>
        <w:tab/>
        <w:t>5G System</w:t>
      </w:r>
    </w:p>
    <w:p w14:paraId="488AA4C1" w14:textId="77777777" w:rsidR="00791291" w:rsidRDefault="00791291" w:rsidP="00791291">
      <w:pPr>
        <w:keepLines/>
        <w:spacing w:after="0"/>
        <w:ind w:left="1702" w:hanging="1418"/>
        <w:jc w:val="both"/>
      </w:pPr>
      <w:r>
        <w:t>ADMF</w:t>
      </w:r>
      <w:r>
        <w:tab/>
        <w:t>LI Administration Function</w:t>
      </w:r>
    </w:p>
    <w:p w14:paraId="09DF522A" w14:textId="77777777" w:rsidR="00DE41FF" w:rsidRDefault="00DE41FF" w:rsidP="00791291">
      <w:pPr>
        <w:keepLines/>
        <w:spacing w:after="0"/>
        <w:ind w:left="1702" w:hanging="1418"/>
        <w:jc w:val="both"/>
      </w:pPr>
      <w:r>
        <w:t>AMF</w:t>
      </w:r>
      <w:r>
        <w:tab/>
      </w:r>
      <w:r w:rsidRPr="00DE41FF">
        <w:t>Access Management Function</w:t>
      </w:r>
    </w:p>
    <w:p w14:paraId="575FC4C3" w14:textId="77777777" w:rsidR="007B68B1" w:rsidRDefault="007B68B1" w:rsidP="00791291">
      <w:pPr>
        <w:keepLines/>
        <w:spacing w:after="0"/>
        <w:ind w:left="1702" w:hanging="1418"/>
        <w:jc w:val="both"/>
      </w:pPr>
      <w:r>
        <w:t>AUSF</w:t>
      </w:r>
      <w:r>
        <w:tab/>
      </w:r>
      <w:r w:rsidRPr="007B68B1">
        <w:t>Authentication Server Function</w:t>
      </w:r>
    </w:p>
    <w:p w14:paraId="100C4CD4" w14:textId="77777777" w:rsidR="002875A1" w:rsidRDefault="002875A1" w:rsidP="00791291">
      <w:pPr>
        <w:keepLines/>
        <w:spacing w:after="0"/>
        <w:ind w:left="1702" w:hanging="1418"/>
        <w:jc w:val="both"/>
      </w:pPr>
      <w:r>
        <w:t>CC</w:t>
      </w:r>
      <w:r>
        <w:tab/>
        <w:t>Content of Communication</w:t>
      </w:r>
    </w:p>
    <w:p w14:paraId="74066C86" w14:textId="77777777" w:rsidR="00791291" w:rsidRDefault="00791291" w:rsidP="00791291">
      <w:pPr>
        <w:keepLines/>
        <w:spacing w:after="0"/>
        <w:ind w:left="1702" w:hanging="1418"/>
        <w:jc w:val="both"/>
      </w:pPr>
      <w:r>
        <w:t>CSP</w:t>
      </w:r>
      <w:r>
        <w:tab/>
        <w:t>Communication Service Provider</w:t>
      </w:r>
    </w:p>
    <w:p w14:paraId="357E3DA0" w14:textId="77777777" w:rsidR="00E170F0" w:rsidRDefault="00E170F0" w:rsidP="00791291">
      <w:pPr>
        <w:keepLines/>
        <w:tabs>
          <w:tab w:val="left" w:pos="1695"/>
        </w:tabs>
        <w:spacing w:after="0"/>
        <w:ind w:left="1702" w:hanging="1418"/>
        <w:jc w:val="both"/>
      </w:pPr>
      <w:r>
        <w:t>CUPS</w:t>
      </w:r>
      <w:r>
        <w:tab/>
      </w:r>
      <w:r w:rsidRPr="00E170F0">
        <w:t>Control and User Plane Separation</w:t>
      </w:r>
    </w:p>
    <w:p w14:paraId="3B5FAFC8" w14:textId="77777777" w:rsidR="00791291" w:rsidRDefault="00791291" w:rsidP="00791291">
      <w:pPr>
        <w:keepLines/>
        <w:spacing w:after="0"/>
        <w:ind w:left="1702" w:hanging="1418"/>
        <w:jc w:val="both"/>
      </w:pPr>
      <w:r>
        <w:t>GPSI</w:t>
      </w:r>
      <w:r>
        <w:tab/>
        <w:t>Generic Public Subscription Identifier</w:t>
      </w:r>
    </w:p>
    <w:p w14:paraId="0FD7D190" w14:textId="33395A1A" w:rsidR="004A3E04" w:rsidRDefault="00791291" w:rsidP="00F17946">
      <w:pPr>
        <w:keepLines/>
        <w:spacing w:after="0"/>
        <w:ind w:left="1702" w:hanging="1418"/>
        <w:jc w:val="both"/>
      </w:pPr>
      <w:r>
        <w:t>IRI</w:t>
      </w:r>
      <w:r>
        <w:tab/>
        <w:t>Intercept Related Information</w:t>
      </w:r>
    </w:p>
    <w:p w14:paraId="4170407D" w14:textId="08599BCC" w:rsidR="002875A1" w:rsidRDefault="00791291" w:rsidP="00DF5FAB">
      <w:pPr>
        <w:keepLines/>
        <w:spacing w:after="0"/>
        <w:ind w:left="1702" w:hanging="1418"/>
        <w:jc w:val="both"/>
      </w:pPr>
      <w:r>
        <w:t xml:space="preserve">LALS </w:t>
      </w:r>
      <w:r>
        <w:tab/>
        <w:t>Lawful Access Location Services</w:t>
      </w:r>
    </w:p>
    <w:p w14:paraId="0A66C212" w14:textId="77777777" w:rsidR="000A578B" w:rsidRDefault="000A578B" w:rsidP="00791291">
      <w:pPr>
        <w:keepLines/>
        <w:spacing w:after="0"/>
        <w:ind w:left="1702" w:hanging="1418"/>
        <w:jc w:val="both"/>
      </w:pPr>
      <w:r>
        <w:t>LEA</w:t>
      </w:r>
      <w:r>
        <w:tab/>
        <w:t>Law Enforcement Agency</w:t>
      </w:r>
    </w:p>
    <w:p w14:paraId="232FEB08" w14:textId="6CF0C640" w:rsidR="00791291" w:rsidRDefault="00791291" w:rsidP="00791291">
      <w:pPr>
        <w:keepLines/>
        <w:spacing w:after="0"/>
        <w:ind w:left="1702" w:hanging="1418"/>
        <w:jc w:val="both"/>
      </w:pPr>
      <w:r>
        <w:t>LEMF</w:t>
      </w:r>
      <w:r>
        <w:tab/>
        <w:t xml:space="preserve">Law Enforcement Monitoring </w:t>
      </w:r>
      <w:r w:rsidR="006D731B">
        <w:t>Facility</w:t>
      </w:r>
    </w:p>
    <w:p w14:paraId="0058581E" w14:textId="1C8821B0" w:rsidR="00791291" w:rsidRDefault="00791291" w:rsidP="00791291">
      <w:pPr>
        <w:keepLines/>
        <w:spacing w:after="0"/>
        <w:ind w:left="1702" w:hanging="1418"/>
        <w:jc w:val="both"/>
      </w:pPr>
      <w:r>
        <w:t>LI</w:t>
      </w:r>
      <w:r>
        <w:tab/>
        <w:t>Lawful Interception</w:t>
      </w:r>
    </w:p>
    <w:p w14:paraId="2D811343" w14:textId="37DC587B" w:rsidR="003172AB" w:rsidRDefault="003172AB" w:rsidP="00791291">
      <w:pPr>
        <w:keepLines/>
        <w:spacing w:after="0"/>
        <w:ind w:left="1702" w:hanging="1418"/>
        <w:jc w:val="both"/>
      </w:pPr>
      <w:r>
        <w:t>LI CA</w:t>
      </w:r>
      <w:r>
        <w:tab/>
        <w:t>L</w:t>
      </w:r>
      <w:r w:rsidR="00F17946">
        <w:t>awful Interception</w:t>
      </w:r>
      <w:r>
        <w:t xml:space="preserve"> Certificate Authority</w:t>
      </w:r>
    </w:p>
    <w:p w14:paraId="583931F1" w14:textId="77777777" w:rsidR="00791291" w:rsidRDefault="00791291" w:rsidP="00791291">
      <w:pPr>
        <w:keepLines/>
        <w:spacing w:after="0"/>
        <w:ind w:left="1702" w:hanging="1418"/>
        <w:jc w:val="both"/>
      </w:pPr>
      <w:r>
        <w:t>LICF</w:t>
      </w:r>
      <w:r>
        <w:tab/>
        <w:t>Lawful Interception Control Function</w:t>
      </w:r>
    </w:p>
    <w:p w14:paraId="4E678797" w14:textId="292D4849" w:rsidR="006D731B" w:rsidRDefault="006D731B" w:rsidP="006D731B">
      <w:pPr>
        <w:keepLines/>
        <w:spacing w:after="0"/>
        <w:ind w:left="1702" w:hanging="1418"/>
        <w:jc w:val="both"/>
      </w:pPr>
      <w:r>
        <w:t>LI_HI1</w:t>
      </w:r>
      <w:r>
        <w:tab/>
        <w:t>L</w:t>
      </w:r>
      <w:r w:rsidR="00F17946">
        <w:t xml:space="preserve">awful Interception </w:t>
      </w:r>
      <w:r>
        <w:t>Handover Interface 1</w:t>
      </w:r>
    </w:p>
    <w:p w14:paraId="74C99B1F" w14:textId="7317C01F" w:rsidR="006D731B" w:rsidRDefault="006D731B" w:rsidP="006D731B">
      <w:pPr>
        <w:keepLines/>
        <w:spacing w:after="0"/>
        <w:ind w:left="1702" w:hanging="1418"/>
        <w:jc w:val="both"/>
      </w:pPr>
      <w:r>
        <w:t>LI_HI2</w:t>
      </w:r>
      <w:r>
        <w:tab/>
        <w:t>L</w:t>
      </w:r>
      <w:r w:rsidR="00F17946">
        <w:t xml:space="preserve">awful Interception </w:t>
      </w:r>
      <w:r>
        <w:t>Handover Interface 2</w:t>
      </w:r>
    </w:p>
    <w:p w14:paraId="7550EA59" w14:textId="32325D05" w:rsidR="006D731B" w:rsidRDefault="006D731B" w:rsidP="006D731B">
      <w:pPr>
        <w:keepLines/>
        <w:spacing w:after="0"/>
        <w:ind w:left="1702" w:hanging="1418"/>
        <w:jc w:val="both"/>
      </w:pPr>
      <w:r>
        <w:t>LI_HI3</w:t>
      </w:r>
      <w:r>
        <w:tab/>
        <w:t>L</w:t>
      </w:r>
      <w:r w:rsidR="00F17946">
        <w:t xml:space="preserve">awful Interception </w:t>
      </w:r>
      <w:r>
        <w:t>Handover Interface 3</w:t>
      </w:r>
    </w:p>
    <w:p w14:paraId="59D58892" w14:textId="66D648E5" w:rsidR="00F17946" w:rsidRDefault="00F17946" w:rsidP="006D731B">
      <w:pPr>
        <w:keepLines/>
        <w:spacing w:after="0"/>
        <w:ind w:left="1702" w:hanging="1418"/>
        <w:jc w:val="both"/>
      </w:pPr>
      <w:r>
        <w:t>LI_HI4</w:t>
      </w:r>
      <w:r>
        <w:tab/>
        <w:t>Lawful Interception Handover Interface 4</w:t>
      </w:r>
    </w:p>
    <w:p w14:paraId="3C3B3C5D" w14:textId="77777777" w:rsidR="006D731B" w:rsidRDefault="006D731B" w:rsidP="00791291">
      <w:pPr>
        <w:keepLines/>
        <w:spacing w:after="0"/>
        <w:ind w:left="1702" w:hanging="1418"/>
        <w:jc w:val="both"/>
      </w:pPr>
      <w:r>
        <w:t>LIPF</w:t>
      </w:r>
      <w:r>
        <w:tab/>
        <w:t>Lawful Interception Provisioning Function</w:t>
      </w:r>
    </w:p>
    <w:p w14:paraId="47878225" w14:textId="77777777" w:rsidR="00791291" w:rsidRDefault="00791291" w:rsidP="00791291">
      <w:pPr>
        <w:keepLines/>
        <w:spacing w:after="0"/>
        <w:ind w:left="1702" w:hanging="1418"/>
        <w:jc w:val="both"/>
      </w:pPr>
      <w:r>
        <w:t>LIR</w:t>
      </w:r>
      <w:r>
        <w:tab/>
        <w:t>Location Immediate Request</w:t>
      </w:r>
    </w:p>
    <w:p w14:paraId="34988E6C" w14:textId="77777777" w:rsidR="000A578B" w:rsidRDefault="000A578B" w:rsidP="00791291">
      <w:pPr>
        <w:keepLines/>
        <w:spacing w:after="0"/>
        <w:ind w:left="1702" w:hanging="1418"/>
        <w:jc w:val="both"/>
      </w:pPr>
      <w:r>
        <w:t>LI_SI</w:t>
      </w:r>
      <w:r>
        <w:tab/>
      </w:r>
      <w:r w:rsidRPr="000A578B">
        <w:t xml:space="preserve">Lawful Interception </w:t>
      </w:r>
      <w:r>
        <w:t>System Information</w:t>
      </w:r>
      <w:r w:rsidRPr="000A578B">
        <w:t xml:space="preserve"> </w:t>
      </w:r>
      <w:r w:rsidR="00DD6161">
        <w:t>I</w:t>
      </w:r>
      <w:r w:rsidRPr="000A578B">
        <w:t>nterface</w:t>
      </w:r>
    </w:p>
    <w:p w14:paraId="66E6D545" w14:textId="6C90E992" w:rsidR="003E4ACE" w:rsidRDefault="003E4ACE" w:rsidP="005B3666">
      <w:pPr>
        <w:spacing w:after="0"/>
        <w:ind w:left="1702" w:hanging="1418"/>
        <w:jc w:val="both"/>
      </w:pPr>
      <w:r>
        <w:t>LI_X0</w:t>
      </w:r>
      <w:r>
        <w:tab/>
      </w:r>
      <w:r>
        <w:tab/>
        <w:t>Lawful Interception Internal Interface 0</w:t>
      </w:r>
    </w:p>
    <w:p w14:paraId="2216B302" w14:textId="3E0F2AB9" w:rsidR="00791291" w:rsidRDefault="00791291" w:rsidP="00791291">
      <w:pPr>
        <w:keepLines/>
        <w:spacing w:after="0"/>
        <w:ind w:left="1702" w:hanging="1418"/>
        <w:jc w:val="both"/>
      </w:pPr>
      <w:r>
        <w:lastRenderedPageBreak/>
        <w:t>LI_X1</w:t>
      </w:r>
      <w:r>
        <w:tab/>
        <w:t>Lawful Interception Internal Interface 1</w:t>
      </w:r>
    </w:p>
    <w:p w14:paraId="5BDE1A62" w14:textId="77777777" w:rsidR="00791291" w:rsidRDefault="00791291" w:rsidP="00791291">
      <w:pPr>
        <w:keepLines/>
        <w:spacing w:after="0"/>
        <w:ind w:left="1702" w:hanging="1418"/>
        <w:jc w:val="both"/>
      </w:pPr>
      <w:r>
        <w:t>LI_X2</w:t>
      </w:r>
      <w:r>
        <w:tab/>
        <w:t>Lawful Interception Internal Interface 2</w:t>
      </w:r>
    </w:p>
    <w:p w14:paraId="72A70674" w14:textId="77777777" w:rsidR="00791291" w:rsidRDefault="00791291" w:rsidP="00791291">
      <w:pPr>
        <w:keepLines/>
        <w:spacing w:after="0"/>
        <w:ind w:left="1702" w:hanging="1418"/>
        <w:jc w:val="both"/>
      </w:pPr>
      <w:r>
        <w:t>LI_X3</w:t>
      </w:r>
      <w:r>
        <w:tab/>
        <w:t>Lawful Interception Internal Interface 3</w:t>
      </w:r>
    </w:p>
    <w:p w14:paraId="0CAF7CB7" w14:textId="77777777" w:rsidR="00791291" w:rsidRDefault="00791291" w:rsidP="00791291">
      <w:pPr>
        <w:keepLines/>
        <w:spacing w:after="0"/>
        <w:ind w:left="1702" w:hanging="1418"/>
        <w:jc w:val="both"/>
      </w:pPr>
      <w:r>
        <w:t>LMF</w:t>
      </w:r>
      <w:r>
        <w:tab/>
      </w:r>
      <w:r>
        <w:rPr>
          <w:rStyle w:val="st"/>
        </w:rPr>
        <w:t>Location Management Function</w:t>
      </w:r>
    </w:p>
    <w:p w14:paraId="43503399" w14:textId="77777777" w:rsidR="00791291" w:rsidRDefault="00791291" w:rsidP="00791291">
      <w:pPr>
        <w:keepLines/>
        <w:spacing w:after="0"/>
        <w:ind w:left="1702" w:hanging="1418"/>
        <w:jc w:val="both"/>
      </w:pPr>
      <w:r>
        <w:t>LTF</w:t>
      </w:r>
      <w:r>
        <w:tab/>
        <w:t>Location Triggering Function</w:t>
      </w:r>
    </w:p>
    <w:p w14:paraId="76D85A7B" w14:textId="6BF28719" w:rsidR="00791291" w:rsidRDefault="00791291" w:rsidP="00791291">
      <w:pPr>
        <w:keepLines/>
        <w:spacing w:after="0"/>
        <w:ind w:left="1702" w:hanging="1418"/>
        <w:jc w:val="both"/>
      </w:pPr>
      <w:r>
        <w:t>MDF</w:t>
      </w:r>
      <w:r>
        <w:tab/>
        <w:t xml:space="preserve">Mediation </w:t>
      </w:r>
      <w:r w:rsidR="00DD6161">
        <w:t xml:space="preserve">and </w:t>
      </w:r>
      <w:r>
        <w:t>Delivery Function</w:t>
      </w:r>
    </w:p>
    <w:p w14:paraId="65142215" w14:textId="7361F27D" w:rsidR="00791291" w:rsidRDefault="00791291" w:rsidP="00791291">
      <w:pPr>
        <w:keepLines/>
        <w:spacing w:after="0"/>
        <w:ind w:left="1702" w:hanging="1418"/>
        <w:jc w:val="both"/>
      </w:pPr>
      <w:r>
        <w:t>MDF2</w:t>
      </w:r>
      <w:r>
        <w:tab/>
        <w:t xml:space="preserve">Mediation </w:t>
      </w:r>
      <w:r w:rsidR="00DD6161">
        <w:t xml:space="preserve">and </w:t>
      </w:r>
      <w:r>
        <w:t>Delivery Function 2</w:t>
      </w:r>
    </w:p>
    <w:p w14:paraId="506C7424" w14:textId="20EA2A9D" w:rsidR="00791291" w:rsidRDefault="00791291" w:rsidP="00791291">
      <w:pPr>
        <w:keepLines/>
        <w:spacing w:after="0"/>
        <w:ind w:left="1702" w:hanging="1418"/>
        <w:jc w:val="both"/>
      </w:pPr>
      <w:r>
        <w:t>MDF3</w:t>
      </w:r>
      <w:r>
        <w:tab/>
        <w:t xml:space="preserve">Mediation </w:t>
      </w:r>
      <w:r w:rsidR="00DD6161">
        <w:t xml:space="preserve">and </w:t>
      </w:r>
      <w:r>
        <w:t>Delivery Function 3</w:t>
      </w:r>
    </w:p>
    <w:p w14:paraId="6B67A52B" w14:textId="77777777" w:rsidR="00DE41FF" w:rsidRDefault="00DE41FF" w:rsidP="00791291">
      <w:pPr>
        <w:keepLines/>
        <w:spacing w:after="0"/>
        <w:ind w:left="1702" w:hanging="1418"/>
        <w:jc w:val="both"/>
      </w:pPr>
      <w:r>
        <w:t>N3IWF</w:t>
      </w:r>
      <w:r>
        <w:tab/>
        <w:t>Non 3GPP Inter Working Function</w:t>
      </w:r>
    </w:p>
    <w:p w14:paraId="437700FA" w14:textId="77777777" w:rsidR="00791291" w:rsidRDefault="00791291" w:rsidP="00791291">
      <w:pPr>
        <w:keepLines/>
        <w:spacing w:after="0"/>
        <w:ind w:left="1702" w:hanging="1418"/>
        <w:jc w:val="both"/>
      </w:pPr>
      <w:r>
        <w:t>NPLI</w:t>
      </w:r>
      <w:r>
        <w:tab/>
        <w:t>Network Provided Location Information</w:t>
      </w:r>
    </w:p>
    <w:p w14:paraId="476D3D8E" w14:textId="77777777" w:rsidR="00DE41FF" w:rsidRDefault="00DE41FF" w:rsidP="00791291">
      <w:pPr>
        <w:keepLines/>
        <w:spacing w:after="0"/>
        <w:ind w:left="1702" w:hanging="1418"/>
        <w:jc w:val="both"/>
      </w:pPr>
      <w:r>
        <w:t>NR</w:t>
      </w:r>
      <w:r>
        <w:tab/>
        <w:t>New Radio</w:t>
      </w:r>
    </w:p>
    <w:p w14:paraId="44DF4D0C" w14:textId="77777777" w:rsidR="001B35E3" w:rsidRDefault="001B35E3" w:rsidP="00791291">
      <w:pPr>
        <w:keepLines/>
        <w:spacing w:after="0"/>
        <w:ind w:left="1702" w:hanging="1418"/>
        <w:jc w:val="both"/>
      </w:pPr>
      <w:r>
        <w:t>NRF</w:t>
      </w:r>
      <w:r>
        <w:tab/>
      </w:r>
      <w:r w:rsidRPr="001B35E3">
        <w:t>Network Repository Function</w:t>
      </w:r>
    </w:p>
    <w:p w14:paraId="459BA4BE" w14:textId="77777777" w:rsidR="00F22DE4" w:rsidRDefault="00F22DE4" w:rsidP="00791291">
      <w:pPr>
        <w:keepLines/>
        <w:spacing w:after="0"/>
        <w:ind w:left="1702" w:hanging="1418"/>
        <w:jc w:val="both"/>
      </w:pPr>
      <w:r>
        <w:t>NSSF</w:t>
      </w:r>
      <w:r>
        <w:tab/>
      </w:r>
      <w:r w:rsidRPr="00F22DE4">
        <w:t>Network Slice Selection Function</w:t>
      </w:r>
    </w:p>
    <w:p w14:paraId="7F0BEFA0" w14:textId="77777777" w:rsidR="00F22DE4" w:rsidRDefault="00F22DE4" w:rsidP="00791291">
      <w:pPr>
        <w:keepLines/>
        <w:spacing w:after="0"/>
        <w:ind w:left="1702" w:hanging="1418"/>
        <w:jc w:val="both"/>
      </w:pPr>
      <w:r>
        <w:t>PCF</w:t>
      </w:r>
      <w:r>
        <w:tab/>
      </w:r>
      <w:r w:rsidRPr="00F22DE4">
        <w:t>Policy Control Function</w:t>
      </w:r>
    </w:p>
    <w:p w14:paraId="07F4CED4" w14:textId="77777777" w:rsidR="004A3E04" w:rsidRDefault="004A3E04" w:rsidP="00791291">
      <w:pPr>
        <w:keepLines/>
        <w:spacing w:after="0"/>
        <w:ind w:left="1702" w:hanging="1418"/>
        <w:jc w:val="both"/>
      </w:pPr>
      <w:r>
        <w:t>PEI</w:t>
      </w:r>
      <w:r>
        <w:tab/>
        <w:t>Permanent Equipment Identifier</w:t>
      </w:r>
    </w:p>
    <w:p w14:paraId="55AF5EAD" w14:textId="77777777" w:rsidR="00791291" w:rsidRDefault="00791291" w:rsidP="00791291">
      <w:pPr>
        <w:keepLines/>
        <w:spacing w:after="0"/>
        <w:ind w:left="1702" w:hanging="1418"/>
        <w:jc w:val="both"/>
      </w:pPr>
      <w:r>
        <w:t>POI</w:t>
      </w:r>
      <w:r>
        <w:tab/>
        <w:t xml:space="preserve">Point </w:t>
      </w:r>
      <w:proofErr w:type="gramStart"/>
      <w:r>
        <w:t>Of</w:t>
      </w:r>
      <w:proofErr w:type="gramEnd"/>
      <w:r>
        <w:t xml:space="preserve"> Interception</w:t>
      </w:r>
    </w:p>
    <w:p w14:paraId="472559E8" w14:textId="77777777" w:rsidR="00DF5FAB" w:rsidRDefault="000A578B" w:rsidP="00791291">
      <w:pPr>
        <w:keepLines/>
        <w:spacing w:after="0"/>
        <w:ind w:left="1702" w:hanging="1418"/>
        <w:jc w:val="both"/>
      </w:pPr>
      <w:r>
        <w:t>SIRF</w:t>
      </w:r>
      <w:r>
        <w:tab/>
        <w:t xml:space="preserve">System Information </w:t>
      </w:r>
      <w:r w:rsidR="002875A1">
        <w:t>Retrieval</w:t>
      </w:r>
      <w:r>
        <w:t xml:space="preserve"> Function</w:t>
      </w:r>
    </w:p>
    <w:p w14:paraId="02B033EB" w14:textId="77777777" w:rsidR="00DE41FF" w:rsidRDefault="00DE41FF" w:rsidP="00791291">
      <w:pPr>
        <w:keepLines/>
        <w:spacing w:after="0"/>
        <w:ind w:left="1702" w:hanging="1418"/>
        <w:jc w:val="both"/>
      </w:pPr>
      <w:r>
        <w:t>SMF</w:t>
      </w:r>
      <w:r>
        <w:tab/>
      </w:r>
      <w:r w:rsidRPr="00DE41FF">
        <w:t>Session Management Function</w:t>
      </w:r>
    </w:p>
    <w:p w14:paraId="3CC46722" w14:textId="3A7E164D" w:rsidR="00F3636F" w:rsidRDefault="00F3636F" w:rsidP="00791291">
      <w:pPr>
        <w:keepLines/>
        <w:spacing w:after="0"/>
        <w:ind w:left="1702" w:hanging="1418"/>
        <w:jc w:val="both"/>
      </w:pPr>
      <w:r>
        <w:t>SMSF</w:t>
      </w:r>
      <w:r>
        <w:tab/>
      </w:r>
      <w:r w:rsidRPr="00F3636F">
        <w:t>SMS-Function</w:t>
      </w:r>
    </w:p>
    <w:p w14:paraId="122A5201" w14:textId="30BBC497" w:rsidR="00A9033F" w:rsidRDefault="00A9033F" w:rsidP="00791291">
      <w:pPr>
        <w:keepLines/>
        <w:spacing w:after="0"/>
        <w:ind w:left="1702" w:hanging="1418"/>
        <w:jc w:val="both"/>
      </w:pPr>
      <w:r>
        <w:t>SUCI</w:t>
      </w:r>
      <w:r>
        <w:tab/>
        <w:t>Subscriber Concealed Identifier</w:t>
      </w:r>
    </w:p>
    <w:p w14:paraId="55B55600" w14:textId="77777777" w:rsidR="00791291" w:rsidRDefault="00791291" w:rsidP="00791291">
      <w:pPr>
        <w:keepLines/>
        <w:spacing w:after="0"/>
        <w:ind w:left="1702" w:hanging="1418"/>
        <w:jc w:val="both"/>
      </w:pPr>
      <w:r>
        <w:t>SUPI</w:t>
      </w:r>
      <w:r>
        <w:tab/>
        <w:t>Subscriber Permanent Identifier</w:t>
      </w:r>
    </w:p>
    <w:p w14:paraId="2CA1A824" w14:textId="5F9F0FFC" w:rsidR="00791291" w:rsidRDefault="00791291" w:rsidP="00791291">
      <w:pPr>
        <w:keepLines/>
        <w:spacing w:after="0"/>
        <w:ind w:left="1702" w:hanging="1418"/>
        <w:jc w:val="both"/>
      </w:pPr>
      <w:r>
        <w:t>TF</w:t>
      </w:r>
      <w:r>
        <w:tab/>
      </w:r>
      <w:r w:rsidR="00D114D0">
        <w:t xml:space="preserve">Triggering </w:t>
      </w:r>
      <w:r>
        <w:t>Function</w:t>
      </w:r>
    </w:p>
    <w:p w14:paraId="60B78587" w14:textId="4BA26839" w:rsidR="00791291" w:rsidRDefault="00E44D45" w:rsidP="00791291">
      <w:pPr>
        <w:pStyle w:val="EW"/>
      </w:pPr>
      <w:r w:rsidRPr="00E44D45">
        <w:t>UDM</w:t>
      </w:r>
      <w:r w:rsidRPr="00E44D45">
        <w:tab/>
        <w:t>Unified Data Management</w:t>
      </w:r>
    </w:p>
    <w:p w14:paraId="30851F83" w14:textId="3FA78E94" w:rsidR="00DF5FAB" w:rsidRDefault="00DF5FAB" w:rsidP="00791291">
      <w:pPr>
        <w:pStyle w:val="EW"/>
      </w:pPr>
      <w:r>
        <w:t>UDR</w:t>
      </w:r>
      <w:r>
        <w:tab/>
        <w:t>Unified Data Repository</w:t>
      </w:r>
    </w:p>
    <w:p w14:paraId="7B8A66A1" w14:textId="72C3CD6C" w:rsidR="00F71AE2" w:rsidRDefault="00F71AE2" w:rsidP="00791291">
      <w:pPr>
        <w:pStyle w:val="EW"/>
      </w:pPr>
      <w:r>
        <w:t>UDSF</w:t>
      </w:r>
      <w:r>
        <w:tab/>
      </w:r>
      <w:r w:rsidRPr="00F71AE2">
        <w:t>Unstructured Data Storage Function</w:t>
      </w:r>
    </w:p>
    <w:p w14:paraId="63C54D05" w14:textId="77777777" w:rsidR="00A9033F" w:rsidRDefault="00A9033F" w:rsidP="00A9033F">
      <w:pPr>
        <w:keepLines/>
        <w:spacing w:after="0"/>
        <w:ind w:left="1702" w:hanging="1418"/>
        <w:jc w:val="both"/>
      </w:pPr>
      <w:r>
        <w:t>UPF</w:t>
      </w:r>
      <w:r>
        <w:tab/>
      </w:r>
      <w:r w:rsidRPr="00896BA0">
        <w:t>User Plane Function</w:t>
      </w:r>
    </w:p>
    <w:p w14:paraId="2FAE1F0D" w14:textId="43DD5103" w:rsidR="002F1E51" w:rsidRDefault="002F1E51" w:rsidP="00791291">
      <w:pPr>
        <w:pStyle w:val="EW"/>
      </w:pPr>
      <w:proofErr w:type="spellStart"/>
      <w:r>
        <w:t>xCC</w:t>
      </w:r>
      <w:proofErr w:type="spellEnd"/>
      <w:r>
        <w:tab/>
      </w:r>
      <w:r w:rsidR="00F25638">
        <w:t>LI_</w:t>
      </w:r>
      <w:r>
        <w:t>X3 Communications Content.</w:t>
      </w:r>
    </w:p>
    <w:p w14:paraId="20447AC4" w14:textId="0771279A" w:rsidR="002F1E51" w:rsidRDefault="002F1E51" w:rsidP="00791291">
      <w:pPr>
        <w:pStyle w:val="EW"/>
      </w:pPr>
      <w:proofErr w:type="spellStart"/>
      <w:r>
        <w:t>xIRI</w:t>
      </w:r>
      <w:proofErr w:type="spellEnd"/>
      <w:r>
        <w:tab/>
      </w:r>
      <w:r w:rsidR="00F25638">
        <w:t>LI_</w:t>
      </w:r>
      <w:r>
        <w:t>X2 Intercept Related Information</w:t>
      </w:r>
    </w:p>
    <w:p w14:paraId="4AD7D3E5" w14:textId="77777777" w:rsidR="00080512" w:rsidRDefault="00080512">
      <w:pPr>
        <w:pStyle w:val="Heading1"/>
      </w:pPr>
      <w:bookmarkStart w:id="18" w:name="_Toc528953811"/>
      <w:r w:rsidRPr="004D3578">
        <w:t>4</w:t>
      </w:r>
      <w:r w:rsidRPr="004D3578">
        <w:tab/>
      </w:r>
      <w:r w:rsidR="004935CF">
        <w:t>Requirements Realisation</w:t>
      </w:r>
      <w:bookmarkEnd w:id="18"/>
      <w:r w:rsidR="004935CF">
        <w:t xml:space="preserve"> </w:t>
      </w:r>
    </w:p>
    <w:p w14:paraId="548CC046" w14:textId="13FE4083" w:rsidR="00E438CF" w:rsidRDefault="00E438CF" w:rsidP="00AD6A8D">
      <w:r>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F10161" w:rsidRDefault="00E438CF" w:rsidP="007F2C83">
      <w:r>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77777777" w:rsidR="00080512" w:rsidRDefault="00B94078" w:rsidP="00AD6A8D">
      <w:pPr>
        <w:pStyle w:val="Heading1"/>
      </w:pPr>
      <w:bookmarkStart w:id="19" w:name="_Toc528953812"/>
      <w:r>
        <w:t>5</w:t>
      </w:r>
      <w:r>
        <w:tab/>
        <w:t>Functional Architecture</w:t>
      </w:r>
      <w:bookmarkEnd w:id="19"/>
    </w:p>
    <w:p w14:paraId="4209C35E" w14:textId="77777777" w:rsidR="00A67795" w:rsidRDefault="00A67795" w:rsidP="00761A74">
      <w:pPr>
        <w:pStyle w:val="Heading2"/>
      </w:pPr>
      <w:bookmarkStart w:id="20" w:name="_Toc528953813"/>
      <w:r>
        <w:t>5.1</w:t>
      </w:r>
      <w:r>
        <w:tab/>
        <w:t>General</w:t>
      </w:r>
      <w:bookmarkEnd w:id="20"/>
    </w:p>
    <w:p w14:paraId="0D7DD988" w14:textId="7C8EDF7B" w:rsidR="00FD7431" w:rsidRDefault="00D727B0" w:rsidP="00D727B0">
      <w:r>
        <w:t xml:space="preserve">The following clauses describe the high-level </w:t>
      </w:r>
      <w:r w:rsidR="00FD7431">
        <w:t xml:space="preserve">functional </w:t>
      </w:r>
      <w:r>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Default="00FD7431" w:rsidP="00FD7431">
      <w:r>
        <w:t xml:space="preserve">Clauses 6 and 7 of the present </w:t>
      </w:r>
      <w:proofErr w:type="gramStart"/>
      <w:r>
        <w:t>document</w:t>
      </w:r>
      <w:proofErr w:type="gramEnd"/>
      <w:r>
        <w:t xml:space="preserve">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Default="00FD7431" w:rsidP="00FD7431">
      <w:r w:rsidRPr="00100683">
        <w:t>Not all LI architectural elements and interfaces are used in all network technologies and services.</w:t>
      </w:r>
    </w:p>
    <w:p w14:paraId="7C4809E9" w14:textId="77777777" w:rsidR="00A67795" w:rsidRDefault="00A67795" w:rsidP="00761A74">
      <w:pPr>
        <w:pStyle w:val="Heading2"/>
      </w:pPr>
      <w:bookmarkStart w:id="21" w:name="_Toc528953814"/>
      <w:r>
        <w:t>5.2</w:t>
      </w:r>
      <w:r>
        <w:tab/>
        <w:t>High Level Generic LI Architecture</w:t>
      </w:r>
      <w:bookmarkEnd w:id="21"/>
    </w:p>
    <w:p w14:paraId="72B129DA" w14:textId="13F66962" w:rsidR="00A75C0D" w:rsidRDefault="00A75C0D" w:rsidP="00A75C0D">
      <w:r>
        <w:t xml:space="preserve">The overall conceptual view of LI architecture </w:t>
      </w:r>
      <w:r w:rsidR="000B114A">
        <w:t>is shown in figure 5.2-1 below.</w:t>
      </w:r>
    </w:p>
    <w:p w14:paraId="2D2F1BF2" w14:textId="61AD432D" w:rsidR="00A75C0D" w:rsidRPr="00BA598D" w:rsidRDefault="00C846F0" w:rsidP="000B114A">
      <w:pPr>
        <w:pStyle w:val="TF"/>
      </w:pPr>
      <w:r>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pt;height:646.5pt" o:ole="">
            <v:imagedata r:id="rId17" o:title=""/>
          </v:shape>
          <o:OLEObject Type="Embed" ProgID="Visio.Drawing.15" ShapeID="_x0000_i1025" DrawAspect="Content" ObjectID="_1603056393" r:id="rId18"/>
        </w:object>
      </w:r>
      <w:r w:rsidR="00A75C0D" w:rsidRPr="00C35C71">
        <w:t xml:space="preserve">Figure </w:t>
      </w:r>
      <w:r w:rsidR="00A75C0D">
        <w:t>5.2-1: A high-level generic view of LI architecture</w:t>
      </w:r>
    </w:p>
    <w:p w14:paraId="7CEBAEF5" w14:textId="77777777" w:rsidR="000026B6" w:rsidRDefault="000026B6" w:rsidP="000026B6">
      <w:r>
        <w:t>The functional entities of the architecture are described in more detail in clause 5.3 below. Details of the specific interfaces between these entities are described in clause 5.4.</w:t>
      </w:r>
    </w:p>
    <w:p w14:paraId="45960791" w14:textId="4709914C" w:rsidR="000026B6" w:rsidRPr="00E7444D" w:rsidRDefault="00CB6121" w:rsidP="000026B6">
      <w:pPr>
        <w:pStyle w:val="Heading2"/>
      </w:pPr>
      <w:bookmarkStart w:id="22" w:name="_Toc528953815"/>
      <w:r>
        <w:lastRenderedPageBreak/>
        <w:t>5.3</w:t>
      </w:r>
      <w:r w:rsidR="000026B6">
        <w:tab/>
      </w:r>
      <w:r w:rsidR="000026B6" w:rsidRPr="00E7444D">
        <w:t>Functional Entities</w:t>
      </w:r>
      <w:bookmarkEnd w:id="22"/>
    </w:p>
    <w:p w14:paraId="27AD2729" w14:textId="77777777" w:rsidR="000026B6" w:rsidRPr="00E7444D" w:rsidRDefault="000026B6" w:rsidP="000026B6">
      <w:pPr>
        <w:pStyle w:val="Heading3"/>
      </w:pPr>
      <w:bookmarkStart w:id="23" w:name="_Toc528953816"/>
      <w:r w:rsidRPr="00E7444D">
        <w:t>5.3.1</w:t>
      </w:r>
      <w:r w:rsidRPr="00E7444D">
        <w:tab/>
        <w:t>Law Enforcement Agency (LEA)</w:t>
      </w:r>
      <w:bookmarkEnd w:id="23"/>
    </w:p>
    <w:p w14:paraId="38C40F6F" w14:textId="5427999A" w:rsidR="000026B6" w:rsidRPr="00E7444D" w:rsidRDefault="007E72B1" w:rsidP="000026B6">
      <w:r w:rsidRPr="00E7444D">
        <w:t xml:space="preserve">In </w:t>
      </w:r>
      <w:proofErr w:type="gramStart"/>
      <w:r w:rsidRPr="00E7444D">
        <w:t>general</w:t>
      </w:r>
      <w:proofErr w:type="gramEnd"/>
      <w:r w:rsidRPr="00E7444D">
        <w:t xml:space="preserve"> the LEA is responsible for </w:t>
      </w:r>
      <w:r w:rsidR="000026B6" w:rsidRPr="00E7444D">
        <w:t>submitting the warrant to the CSPs</w:t>
      </w:r>
      <w:r w:rsidRPr="00E7444D">
        <w:t xml:space="preserve">, although in some countries the warrant </w:t>
      </w:r>
      <w:r w:rsidR="00FD7431">
        <w:t>may</w:t>
      </w:r>
      <w:r w:rsidRPr="00E7444D">
        <w:t xml:space="preserve"> be provided by a different legal entity (e.g. Judiciary)</w:t>
      </w:r>
      <w:r w:rsidR="001E1D33">
        <w:t>.</w:t>
      </w:r>
    </w:p>
    <w:p w14:paraId="5490F05C" w14:textId="77777777" w:rsidR="000026B6" w:rsidRPr="00E7444D" w:rsidRDefault="000026B6" w:rsidP="000026B6">
      <w:pPr>
        <w:pStyle w:val="Heading3"/>
      </w:pPr>
      <w:bookmarkStart w:id="24" w:name="_Toc528953817"/>
      <w:r w:rsidRPr="00E7444D">
        <w:t>5.3.2</w:t>
      </w:r>
      <w:r w:rsidRPr="00E7444D">
        <w:tab/>
        <w:t>Point of Interception (POI)</w:t>
      </w:r>
      <w:bookmarkEnd w:id="24"/>
    </w:p>
    <w:p w14:paraId="5761EDDC" w14:textId="77777777" w:rsidR="000026B6" w:rsidRPr="00E7444D" w:rsidRDefault="000026B6" w:rsidP="000026B6">
      <w:pPr>
        <w:pStyle w:val="Heading4"/>
      </w:pPr>
      <w:bookmarkStart w:id="25" w:name="_Toc528953818"/>
      <w:r w:rsidRPr="00E7444D">
        <w:t>5.3.2.1</w:t>
      </w:r>
      <w:r w:rsidRPr="00E7444D">
        <w:tab/>
        <w:t>General</w:t>
      </w:r>
      <w:bookmarkEnd w:id="25"/>
      <w:r w:rsidRPr="00E7444D">
        <w:tab/>
      </w:r>
    </w:p>
    <w:p w14:paraId="011C8507" w14:textId="05E66896" w:rsidR="00C846F0" w:rsidRDefault="00C846F0" w:rsidP="00C846F0">
      <w:bookmarkStart w:id="26" w:name="_Hlk525136834"/>
      <w:r>
        <w:t xml:space="preserve">The </w:t>
      </w:r>
      <w:r>
        <w:rPr>
          <w:b/>
        </w:rPr>
        <w:t>Point of Interception (POI)</w:t>
      </w:r>
      <w:r>
        <w:t xml:space="preserve"> detects the target communication, derives the </w:t>
      </w:r>
      <w:r w:rsidR="00C0587F">
        <w:t xml:space="preserve">intercept related information or communications content </w:t>
      </w:r>
      <w:r>
        <w:t>from the target communications and delivers the POI Output</w:t>
      </w:r>
      <w:r w:rsidR="00C0587F">
        <w:t xml:space="preserve"> as </w:t>
      </w:r>
      <w:proofErr w:type="spellStart"/>
      <w:r w:rsidR="00C0587F">
        <w:t>xIRI</w:t>
      </w:r>
      <w:proofErr w:type="spellEnd"/>
      <w:r>
        <w:t xml:space="preserve"> to the MDF2 or </w:t>
      </w:r>
      <w:r w:rsidR="00C0587F">
        <w:t xml:space="preserve">as </w:t>
      </w:r>
      <w:proofErr w:type="spellStart"/>
      <w:r w:rsidR="00C0587F">
        <w:t>xCC</w:t>
      </w:r>
      <w:proofErr w:type="spellEnd"/>
      <w:r w:rsidR="00C0587F">
        <w:t xml:space="preserve"> to the </w:t>
      </w:r>
      <w:r>
        <w:t xml:space="preserve">MDF3. </w:t>
      </w:r>
      <w:r w:rsidR="00A215D7" w:rsidRPr="00D96817">
        <w:t>The output of a POI is determined by the type of the NF associated with the POI.</w:t>
      </w:r>
      <w:r w:rsidR="00A215D7">
        <w:t xml:space="preserve"> </w:t>
      </w:r>
      <w:r>
        <w:t xml:space="preserve">A POI may be embedded within a Network Function (NF) or separate from a </w:t>
      </w:r>
      <w:r w:rsidR="00114AE5">
        <w:t>NF with which it is associated.</w:t>
      </w:r>
    </w:p>
    <w:p w14:paraId="3E280AE0" w14:textId="66983823" w:rsidR="00C846F0" w:rsidRDefault="00C846F0" w:rsidP="00C846F0">
      <w:r>
        <w:t>Multiple POIs may have to be involved in executing a warrant.</w:t>
      </w:r>
    </w:p>
    <w:p w14:paraId="2B899E71" w14:textId="77777777" w:rsidR="00C846F0" w:rsidRDefault="00C846F0" w:rsidP="00C846F0">
      <w:pPr>
        <w:pStyle w:val="Heading4"/>
      </w:pPr>
      <w:bookmarkStart w:id="27" w:name="_Toc528953819"/>
      <w:r>
        <w:t>5.3.2.2</w:t>
      </w:r>
      <w:r>
        <w:tab/>
        <w:t>Directly Provisioned and Triggered POIs</w:t>
      </w:r>
      <w:bookmarkEnd w:id="27"/>
    </w:p>
    <w:p w14:paraId="5990194F" w14:textId="4EF70BBC" w:rsidR="00C846F0" w:rsidRDefault="00C846F0" w:rsidP="00C846F0">
      <w:r>
        <w:t xml:space="preserve">POIs </w:t>
      </w:r>
      <w:r w:rsidR="00F25638">
        <w:t>are</w:t>
      </w:r>
      <w:r>
        <w:t xml:space="preserve"> divided into two categories</w:t>
      </w:r>
      <w:r w:rsidR="008D03FB">
        <w:t>:</w:t>
      </w:r>
      <w:r>
        <w:t xml:space="preserve"> </w:t>
      </w:r>
    </w:p>
    <w:p w14:paraId="0827D7C0" w14:textId="03FCEAA6" w:rsidR="00C846F0" w:rsidRDefault="00C846F0" w:rsidP="00AC1D13">
      <w:pPr>
        <w:pStyle w:val="B1"/>
        <w:numPr>
          <w:ilvl w:val="0"/>
          <w:numId w:val="23"/>
        </w:numPr>
      </w:pPr>
      <w:r>
        <w:t>Directly Provisioned P</w:t>
      </w:r>
      <w:r w:rsidR="00007CB4">
        <w:t>OIs are provisioned by the LIPF</w:t>
      </w:r>
    </w:p>
    <w:p w14:paraId="7B8C9160" w14:textId="24D6D122" w:rsidR="00C846F0" w:rsidRDefault="00C846F0" w:rsidP="00AC1D13">
      <w:pPr>
        <w:pStyle w:val="B1"/>
        <w:numPr>
          <w:ilvl w:val="0"/>
          <w:numId w:val="23"/>
        </w:numPr>
      </w:pPr>
      <w:r>
        <w:t>Triggered POIs are triggered by a Triggering Function (see clause 5.3.3).</w:t>
      </w:r>
    </w:p>
    <w:p w14:paraId="24CB15FC" w14:textId="6FFC3D1F" w:rsidR="002775EA" w:rsidRDefault="002775EA" w:rsidP="00F77F99">
      <w:r w:rsidRPr="007D7125">
        <w:t>The Directly Provisioned POIs detect the target’s communications that need to be intercepted, and then derive the intercept related information or communication contents from that target communications</w:t>
      </w:r>
      <w:r>
        <w:t xml:space="preserve"> depending on the POI type (see clause 5.3.2.3)</w:t>
      </w:r>
      <w:r w:rsidRPr="007D7125">
        <w:t>. The Triggered POIs</w:t>
      </w:r>
      <w:r>
        <w:t xml:space="preserve"> detects the target communications based on the trigger received from an associated</w:t>
      </w:r>
      <w:r w:rsidRPr="007D7125">
        <w:t xml:space="preserve"> Triggering Function</w:t>
      </w:r>
      <w:r>
        <w:t xml:space="preserve"> and then</w:t>
      </w:r>
      <w:r w:rsidRPr="007D7125">
        <w:t xml:space="preserve"> derives the intercept related information </w:t>
      </w:r>
      <w:r>
        <w:t>or</w:t>
      </w:r>
      <w:r w:rsidRPr="007D7125">
        <w:t xml:space="preserve"> communication contents of target communications </w:t>
      </w:r>
      <w:r>
        <w:t>depending on the POI type (see clause 5.3.2.3).</w:t>
      </w:r>
    </w:p>
    <w:p w14:paraId="5AB20BA8" w14:textId="0ED537D1" w:rsidR="00C846F0" w:rsidRDefault="00C846F0" w:rsidP="00C846F0">
      <w:pPr>
        <w:pStyle w:val="Heading4"/>
      </w:pPr>
      <w:bookmarkStart w:id="28" w:name="_Toc528953820"/>
      <w:r>
        <w:t>5.3.2.3</w:t>
      </w:r>
      <w:r>
        <w:tab/>
        <w:t>IRI-POIs and CC-POIs</w:t>
      </w:r>
      <w:bookmarkEnd w:id="28"/>
    </w:p>
    <w:p w14:paraId="7B760890" w14:textId="3C2484B0" w:rsidR="00C846F0" w:rsidRDefault="00C846F0" w:rsidP="00C846F0">
      <w:r>
        <w:t xml:space="preserve">POIs </w:t>
      </w:r>
      <w:r w:rsidR="00F25638">
        <w:t xml:space="preserve">are </w:t>
      </w:r>
      <w:r>
        <w:t xml:space="preserve">divided into two </w:t>
      </w:r>
      <w:r w:rsidR="00B135E7">
        <w:t xml:space="preserve">types for each </w:t>
      </w:r>
      <w:r>
        <w:t>categor</w:t>
      </w:r>
      <w:r w:rsidR="00B135E7">
        <w:t>y</w:t>
      </w:r>
      <w:r>
        <w:t xml:space="preserve"> </w:t>
      </w:r>
      <w:r w:rsidR="00FD7431">
        <w:t>based on</w:t>
      </w:r>
      <w:r>
        <w:t xml:space="preserve"> the </w:t>
      </w:r>
      <w:r w:rsidR="00FD7431">
        <w:t>type of</w:t>
      </w:r>
      <w:r>
        <w:t xml:space="preserve"> data they send to the MDF (see clause 5.3.4)</w:t>
      </w:r>
      <w:r w:rsidR="008D03FB">
        <w:t>:</w:t>
      </w:r>
    </w:p>
    <w:p w14:paraId="7A338906" w14:textId="5E49CFDA" w:rsidR="00C846F0" w:rsidRDefault="00C846F0" w:rsidP="00AC1D13">
      <w:pPr>
        <w:pStyle w:val="B1"/>
        <w:numPr>
          <w:ilvl w:val="0"/>
          <w:numId w:val="23"/>
        </w:numPr>
      </w:pPr>
      <w:r>
        <w:t>IR</w:t>
      </w:r>
      <w:r w:rsidR="00007CB4">
        <w:t xml:space="preserve">I-POI delivers </w:t>
      </w:r>
      <w:proofErr w:type="spellStart"/>
      <w:r w:rsidR="00007CB4">
        <w:t>xIRI</w:t>
      </w:r>
      <w:proofErr w:type="spellEnd"/>
      <w:r w:rsidR="00007CB4">
        <w:t xml:space="preserve"> to the MDF2</w:t>
      </w:r>
    </w:p>
    <w:p w14:paraId="261CB02E" w14:textId="49931E81" w:rsidR="00C846F0" w:rsidRDefault="00C846F0" w:rsidP="00AC1D13">
      <w:pPr>
        <w:pStyle w:val="B1"/>
        <w:numPr>
          <w:ilvl w:val="0"/>
          <w:numId w:val="23"/>
        </w:numPr>
      </w:pPr>
      <w:r>
        <w:t xml:space="preserve">CC-POI delivers </w:t>
      </w:r>
      <w:proofErr w:type="spellStart"/>
      <w:r>
        <w:t>xCC</w:t>
      </w:r>
      <w:proofErr w:type="spellEnd"/>
      <w:r>
        <w:t xml:space="preserve"> to the MDF3.</w:t>
      </w:r>
    </w:p>
    <w:p w14:paraId="359F9813" w14:textId="01DA80B3" w:rsidR="00C846F0" w:rsidRDefault="00C846F0" w:rsidP="00C846F0">
      <w:r>
        <w:t xml:space="preserve">Both IRI-POIs and CC-POIs </w:t>
      </w:r>
      <w:r w:rsidR="00F25638">
        <w:t>are either</w:t>
      </w:r>
      <w:r>
        <w:t xml:space="preserve"> directly provisioned or triggered (see </w:t>
      </w:r>
      <w:r w:rsidRPr="00E05257">
        <w:t>clause 5.3.2.</w:t>
      </w:r>
      <w:r>
        <w:t>2)</w:t>
      </w:r>
      <w:r w:rsidR="008D03FB">
        <w:t>.</w:t>
      </w:r>
    </w:p>
    <w:p w14:paraId="5A1D9732" w14:textId="31754D1A" w:rsidR="005C17B3" w:rsidRDefault="005C17B3" w:rsidP="00CC3428">
      <w:pPr>
        <w:pStyle w:val="Heading4"/>
      </w:pPr>
      <w:bookmarkStart w:id="29" w:name="_Toc528953821"/>
      <w:r>
        <w:t>5.3.2.4</w:t>
      </w:r>
      <w:r>
        <w:tab/>
      </w:r>
      <w:r w:rsidR="00FD7431">
        <w:t>Failure Handling</w:t>
      </w:r>
      <w:bookmarkEnd w:id="29"/>
    </w:p>
    <w:p w14:paraId="3C3E504D" w14:textId="5687CF5C" w:rsidR="005C17B3" w:rsidRDefault="005C17B3" w:rsidP="00B9438E">
      <w:r>
        <w:t>In case a network procedure involving the target UE and requiring the generation of a</w:t>
      </w:r>
      <w:r w:rsidR="00BE4690">
        <w:t>n</w:t>
      </w:r>
      <w:r>
        <w:t xml:space="preserve"> </w:t>
      </w:r>
      <w:proofErr w:type="spellStart"/>
      <w:r>
        <w:t>xIRI</w:t>
      </w:r>
      <w:proofErr w:type="spellEnd"/>
      <w:r>
        <w:t xml:space="preserve"> fails, the IRI-POI shall </w:t>
      </w:r>
      <w:r w:rsidR="00FE61EF">
        <w:t xml:space="preserve">be able to </w:t>
      </w:r>
      <w:r w:rsidR="00795915">
        <w:t xml:space="preserve">report </w:t>
      </w:r>
      <w:r>
        <w:t>the failure reason available from the involved network protocol.</w:t>
      </w:r>
    </w:p>
    <w:p w14:paraId="73E7C305" w14:textId="4802EC3C" w:rsidR="00C846F0" w:rsidRDefault="00C846F0" w:rsidP="00C846F0">
      <w:pPr>
        <w:pStyle w:val="Heading3"/>
      </w:pPr>
      <w:bookmarkStart w:id="30" w:name="_Toc528953822"/>
      <w:bookmarkEnd w:id="26"/>
      <w:r>
        <w:t>5.3.3</w:t>
      </w:r>
      <w:r>
        <w:tab/>
      </w:r>
      <w:r w:rsidRPr="00994703">
        <w:t>Triggering</w:t>
      </w:r>
      <w:r>
        <w:t xml:space="preserve"> Function</w:t>
      </w:r>
      <w:bookmarkEnd w:id="30"/>
    </w:p>
    <w:p w14:paraId="1D31881C" w14:textId="14DBDEFE" w:rsidR="00C846F0" w:rsidRDefault="00626362" w:rsidP="00C846F0">
      <w:r>
        <w:t xml:space="preserve">The Triggering Function is provisioned by the LIPF and </w:t>
      </w:r>
      <w:r w:rsidR="00C846F0">
        <w:t xml:space="preserve">is responsible for triggering Triggered POIs in response to network and service events matching the criteria provisioned by the LIPF. </w:t>
      </w:r>
      <w:r>
        <w:t xml:space="preserve">The </w:t>
      </w:r>
      <w:r w:rsidRPr="007D7125">
        <w:t xml:space="preserve">Triggering Function </w:t>
      </w:r>
      <w:r>
        <w:t xml:space="preserve">detects the target communications and sends </w:t>
      </w:r>
      <w:r w:rsidRPr="007D7125">
        <w:t>a trigger to the associated Triggered POI</w:t>
      </w:r>
      <w:r>
        <w:t>.</w:t>
      </w:r>
    </w:p>
    <w:p w14:paraId="103F663A" w14:textId="4EC08F63" w:rsidR="00C846F0" w:rsidRDefault="00C846F0" w:rsidP="00C846F0">
      <w:r>
        <w:t>As a part of this triggering, the Trigger</w:t>
      </w:r>
      <w:r w:rsidR="00FD7431">
        <w:t>ing</w:t>
      </w:r>
      <w:r>
        <w:t xml:space="preserve"> Function shall send all necessary interception rules (i.e. rules that allow the POIs to detect the target communications), forwarding rules (i.e. MDF2, MDF3 address), target identity, and the correlation information.</w:t>
      </w:r>
    </w:p>
    <w:p w14:paraId="6B41808E" w14:textId="77777777" w:rsidR="00C846F0" w:rsidRDefault="00C846F0" w:rsidP="00C846F0">
      <w:r>
        <w:t>A</w:t>
      </w:r>
      <w:r w:rsidRPr="00C77263">
        <w:t xml:space="preserve"> Triggering Function may interact with other POIs to obtain correlation information. Details of this interface are not specified by the current document</w:t>
      </w:r>
      <w:r>
        <w:t>.</w:t>
      </w:r>
    </w:p>
    <w:p w14:paraId="4AEDBE59" w14:textId="68B3577A" w:rsidR="00C846F0" w:rsidRDefault="00C846F0" w:rsidP="00C846F0">
      <w:r>
        <w:t>The Triggering Function that triggers CC-POI is referred to as a CC-TF and the Triggering Function that triggers an IR</w:t>
      </w:r>
      <w:r w:rsidR="00114AE5">
        <w:t>I-POI is referred to as IRI-TF.</w:t>
      </w:r>
    </w:p>
    <w:p w14:paraId="26C7A5DB" w14:textId="7F71BC94" w:rsidR="000026B6" w:rsidRDefault="000026B6" w:rsidP="000026B6">
      <w:pPr>
        <w:pStyle w:val="Heading3"/>
      </w:pPr>
      <w:bookmarkStart w:id="31" w:name="_Toc528953823"/>
      <w:r>
        <w:lastRenderedPageBreak/>
        <w:t>5.3.</w:t>
      </w:r>
      <w:r w:rsidR="00C846F0">
        <w:t>4</w:t>
      </w:r>
      <w:r>
        <w:tab/>
        <w:t>Mediation and Delivery Function (MDF)</w:t>
      </w:r>
      <w:bookmarkEnd w:id="31"/>
    </w:p>
    <w:p w14:paraId="543294C1" w14:textId="6E36B0C6" w:rsidR="000026B6" w:rsidRDefault="000026B6" w:rsidP="000026B6">
      <w:r>
        <w:t xml:space="preserve">The </w:t>
      </w:r>
      <w:r>
        <w:rPr>
          <w:b/>
        </w:rPr>
        <w:t>Mediation and Delivery Function (MDF)</w:t>
      </w:r>
      <w:r>
        <w:t xml:space="preserve"> delivers the Interception Product to the Law Enforcem</w:t>
      </w:r>
      <w:r w:rsidR="00FB54A4">
        <w:t>ent Monitoring Facility (LEMF).</w:t>
      </w:r>
    </w:p>
    <w:p w14:paraId="338193EB" w14:textId="0D35B03B" w:rsidR="000026B6" w:rsidRDefault="000026B6" w:rsidP="000026B6">
      <w:r>
        <w:t xml:space="preserve">Two </w:t>
      </w:r>
      <w:r w:rsidR="00FB54A4">
        <w:t xml:space="preserve">variations of MDF are defined: </w:t>
      </w:r>
      <w:r>
        <w:t xml:space="preserve">MDF2 and MDF3. </w:t>
      </w:r>
    </w:p>
    <w:p w14:paraId="0D14761E" w14:textId="6524967E" w:rsidR="000026B6" w:rsidRDefault="000026B6" w:rsidP="000026B6">
      <w:r>
        <w:t xml:space="preserve">MDF2 generates the IRI messages from the </w:t>
      </w:r>
      <w:proofErr w:type="spellStart"/>
      <w:r w:rsidR="002F1E51">
        <w:t>xIRI</w:t>
      </w:r>
      <w:proofErr w:type="spellEnd"/>
      <w:r>
        <w:t xml:space="preserve"> and sends them to o</w:t>
      </w:r>
      <w:r w:rsidR="00891C99">
        <w:t xml:space="preserve">ne or more LEMFs. </w:t>
      </w:r>
      <w:r>
        <w:t xml:space="preserve">The MDF3 generates the CC from the </w:t>
      </w:r>
      <w:proofErr w:type="spellStart"/>
      <w:r w:rsidR="002F1E51">
        <w:t>xCC</w:t>
      </w:r>
      <w:proofErr w:type="spellEnd"/>
      <w:r>
        <w:t xml:space="preserve"> and delivers </w:t>
      </w:r>
      <w:r w:rsidR="00FD7431">
        <w:t>it</w:t>
      </w:r>
      <w:r>
        <w:t xml:space="preserve"> to one or more intercepting LEMFs. An overview of this </w:t>
      </w:r>
      <w:r w:rsidR="000B114A">
        <w:t>is shown in figure 5.3-2 below.</w:t>
      </w:r>
    </w:p>
    <w:p w14:paraId="650404E9" w14:textId="456DB98E" w:rsidR="000026B6" w:rsidRDefault="0043684F" w:rsidP="00FB54A4">
      <w:pPr>
        <w:pStyle w:val="TH"/>
      </w:pPr>
      <w:r>
        <w:rPr>
          <w:lang w:eastAsia="ja-JP"/>
        </w:rPr>
        <w:object w:dxaOrig="5316" w:dyaOrig="5628" w14:anchorId="77925FAF">
          <v:shape id="_x0000_i1026" type="#_x0000_t75" style="width:266.25pt;height:282pt" o:ole="">
            <v:imagedata r:id="rId19" o:title=""/>
          </v:shape>
          <o:OLEObject Type="Embed" ProgID="Visio.Drawing.15" ShapeID="_x0000_i1026" DrawAspect="Content" ObjectID="_1603056394" r:id="rId20"/>
        </w:object>
      </w:r>
    </w:p>
    <w:p w14:paraId="663D3855" w14:textId="77777777" w:rsidR="000026B6" w:rsidRDefault="000026B6" w:rsidP="00CB28A6">
      <w:pPr>
        <w:pStyle w:val="TF"/>
        <w:widowControl w:val="0"/>
      </w:pPr>
      <w:r>
        <w:t>Figure 5.3-2: MDF2 and MDF3</w:t>
      </w:r>
    </w:p>
    <w:p w14:paraId="55A6FEFA" w14:textId="0CFFACBE" w:rsidR="000026B6" w:rsidRDefault="000026B6" w:rsidP="000026B6">
      <w:pPr>
        <w:spacing w:before="120"/>
      </w:pPr>
      <w:r>
        <w:t>The MDF2 and MDF3 are provisioned by the LIPF with the intercept information necessary to deliver the IRI and</w:t>
      </w:r>
      <w:r w:rsidR="00F06C0F">
        <w:t>/or</w:t>
      </w:r>
      <w:r w:rsidR="000B442D">
        <w:t xml:space="preserve"> CC to one or more LEMFs.</w:t>
      </w:r>
    </w:p>
    <w:p w14:paraId="427B92DE" w14:textId="4A5CC0BC" w:rsidR="0043684F" w:rsidRDefault="0043684F" w:rsidP="0043684F">
      <w:pPr>
        <w:spacing w:before="120"/>
        <w:rPr>
          <w:rFonts w:ascii="Arial" w:hAnsi="Arial"/>
          <w:bCs/>
        </w:rPr>
      </w:pPr>
      <w:r>
        <w:t>The LI_MDF interface between MDF2 and MDF3 (shown in figure 5.3-2) allows the MDF3 and MDF2 to exchan</w:t>
      </w:r>
      <w:r w:rsidR="000B442D">
        <w:t>ge information between the two.</w:t>
      </w:r>
    </w:p>
    <w:p w14:paraId="011B959F" w14:textId="14F1600E" w:rsidR="000026B6" w:rsidRDefault="000026B6" w:rsidP="000026B6">
      <w:pPr>
        <w:pStyle w:val="Heading3"/>
      </w:pPr>
      <w:bookmarkStart w:id="32" w:name="_Toc528953824"/>
      <w:r>
        <w:t>5.3.</w:t>
      </w:r>
      <w:r w:rsidR="00C846F0">
        <w:t>5</w:t>
      </w:r>
      <w:r>
        <w:tab/>
        <w:t>Administrative Function (ADMF)</w:t>
      </w:r>
      <w:bookmarkEnd w:id="32"/>
    </w:p>
    <w:p w14:paraId="685821C6" w14:textId="314B230A" w:rsidR="001E250B" w:rsidRDefault="001E250B" w:rsidP="00CC3428">
      <w:pPr>
        <w:pStyle w:val="Heading4"/>
      </w:pPr>
      <w:bookmarkStart w:id="33" w:name="_Toc528953825"/>
      <w:r>
        <w:t>5.3.</w:t>
      </w:r>
      <w:r w:rsidR="007E674C">
        <w:t>5</w:t>
      </w:r>
      <w:r>
        <w:t>.1</w:t>
      </w:r>
      <w:r>
        <w:tab/>
        <w:t>General</w:t>
      </w:r>
      <w:bookmarkEnd w:id="33"/>
    </w:p>
    <w:p w14:paraId="1A47A133" w14:textId="1F1454D0" w:rsidR="000026B6" w:rsidRDefault="000026B6" w:rsidP="000026B6">
      <w:r>
        <w:t xml:space="preserve">The </w:t>
      </w:r>
      <w:r>
        <w:rPr>
          <w:b/>
        </w:rPr>
        <w:t>Administration Function (ADMF)</w:t>
      </w:r>
      <w:r>
        <w:t xml:space="preserve">, responsible for the overall management of </w:t>
      </w:r>
      <w:r w:rsidR="00B135E7">
        <w:t xml:space="preserve">the </w:t>
      </w:r>
      <w:r>
        <w:t>LI system, incl</w:t>
      </w:r>
      <w:r w:rsidR="000B442D">
        <w:t>udes the two logical functions:</w:t>
      </w:r>
    </w:p>
    <w:p w14:paraId="48FFE0FC" w14:textId="7E72D0B8" w:rsidR="000026B6" w:rsidRDefault="000026B6" w:rsidP="00AC1D13">
      <w:pPr>
        <w:pStyle w:val="B1"/>
        <w:numPr>
          <w:ilvl w:val="0"/>
          <w:numId w:val="23"/>
        </w:numPr>
      </w:pPr>
      <w:r>
        <w:t>Lawful In</w:t>
      </w:r>
      <w:r w:rsidR="000B442D">
        <w:t>tercept Control Function (LICF)</w:t>
      </w:r>
    </w:p>
    <w:p w14:paraId="1B670ADB" w14:textId="5AD24A61" w:rsidR="000026B6" w:rsidRDefault="000026B6" w:rsidP="00AC1D13">
      <w:pPr>
        <w:pStyle w:val="B1"/>
        <w:numPr>
          <w:ilvl w:val="0"/>
          <w:numId w:val="23"/>
        </w:numPr>
      </w:pPr>
      <w:r>
        <w:t>Lawful Intercep</w:t>
      </w:r>
      <w:r w:rsidR="001E1D33">
        <w:t>t Provisioning Function (LIPF).</w:t>
      </w:r>
    </w:p>
    <w:p w14:paraId="30F142FA" w14:textId="48A619E1" w:rsidR="00B11725" w:rsidRDefault="00B11725" w:rsidP="00F77F99">
      <w:pPr>
        <w:snapToGrid w:val="0"/>
      </w:pPr>
      <w:r>
        <w:t>Within one ADMF there is one LICF, and at least one, but possibly multiple LIPFs.</w:t>
      </w:r>
    </w:p>
    <w:p w14:paraId="429056D2" w14:textId="1D437AE8" w:rsidR="005F4325" w:rsidRDefault="005F4325" w:rsidP="000026B6">
      <w:r>
        <w:t xml:space="preserve">The </w:t>
      </w:r>
      <w:r w:rsidR="003172AB">
        <w:t>ADMF</w:t>
      </w:r>
      <w:r>
        <w:t xml:space="preserve"> contains the issuing Certificate Authority (CA) for all LI components (POIs, MDFs etc</w:t>
      </w:r>
      <w:r w:rsidR="00C81603">
        <w:t>.</w:t>
      </w:r>
      <w:r>
        <w:t>). Further details are defined in clause 8.3.</w:t>
      </w:r>
    </w:p>
    <w:p w14:paraId="2DC2153E" w14:textId="77777777" w:rsidR="007E674C" w:rsidRDefault="007E674C" w:rsidP="007E674C">
      <w:pPr>
        <w:pStyle w:val="NO"/>
      </w:pPr>
      <w:r w:rsidRPr="00E7444D">
        <w:t>NOTE:</w:t>
      </w:r>
      <w:r w:rsidRPr="00E7444D">
        <w:tab/>
      </w:r>
      <w:r>
        <w:t>It is assumed that the LICF is always implemented on dedicated LI infrastructure which is only accessible to CSP personnel explicitly authorised to handle LI. However, the LIPF is assumed in some scenarios (e.g. virtualisation) to be implemented within the main CSP network</w:t>
      </w:r>
      <w:r w:rsidRPr="00E7444D">
        <w:t xml:space="preserve"> </w:t>
      </w:r>
      <w:r>
        <w:t>infrastructure environment, although still only accessible to LI authorised CSP personnel.</w:t>
      </w:r>
    </w:p>
    <w:p w14:paraId="6DC43BEC" w14:textId="5E699DDB" w:rsidR="007E674C" w:rsidRDefault="007E674C" w:rsidP="007E674C">
      <w:pPr>
        <w:pStyle w:val="Heading4"/>
      </w:pPr>
      <w:bookmarkStart w:id="34" w:name="_Toc528953826"/>
      <w:r>
        <w:lastRenderedPageBreak/>
        <w:t>5.3.5.2</w:t>
      </w:r>
      <w:r>
        <w:tab/>
        <w:t>LICF</w:t>
      </w:r>
      <w:bookmarkEnd w:id="34"/>
    </w:p>
    <w:p w14:paraId="1C3BB676" w14:textId="55D35BAB" w:rsidR="007E674C" w:rsidRDefault="007E674C" w:rsidP="007E674C">
      <w:r>
        <w:t xml:space="preserve">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w:t>
      </w:r>
      <w:r w:rsidRPr="00E44C04">
        <w:t>auditing</w:t>
      </w:r>
      <w:r>
        <w:t xml:space="preserve"> other LI components (POIs, MDFs etc</w:t>
      </w:r>
      <w:r w:rsidR="000C31E5">
        <w:t>.</w:t>
      </w:r>
      <w:r>
        <w:t>). The LICF is responsible for communication with administrative LEA systems (LI_HI1).</w:t>
      </w:r>
    </w:p>
    <w:p w14:paraId="39D38BBC" w14:textId="77777777" w:rsidR="007E674C" w:rsidRDefault="007E674C" w:rsidP="007E674C">
      <w:r>
        <w:t xml:space="preserve">The LICF provides the intercept information derived from the warrant for provisioning at the POI, TF, MDF2 and MDF3.With the exception of the communication with the LEA, all other communication between the LICF and any other entities shall be </w:t>
      </w:r>
      <w:r w:rsidRPr="00E44C04">
        <w:t xml:space="preserve">proxied by </w:t>
      </w:r>
      <w:r>
        <w:t>the LIPF.</w:t>
      </w:r>
    </w:p>
    <w:p w14:paraId="7259FEC6" w14:textId="5785A04E" w:rsidR="007E674C" w:rsidRDefault="007E674C" w:rsidP="007E674C">
      <w:r>
        <w:t>The LICF also maintains and authorises the master list of POIs, TFs and MDFs. In dynamic networks the LIPF is responsible for providing the LICF with any necessary updates to the POI/TF and MDF list.</w:t>
      </w:r>
    </w:p>
    <w:p w14:paraId="130E3F5B" w14:textId="4C421460" w:rsidR="007E674C" w:rsidRDefault="007E674C" w:rsidP="00CC3428">
      <w:pPr>
        <w:pStyle w:val="Heading4"/>
      </w:pPr>
      <w:bookmarkStart w:id="35" w:name="_Toc528953827"/>
      <w:r>
        <w:t>5.3.5.3</w:t>
      </w:r>
      <w:r>
        <w:tab/>
        <w:t>LIPF</w:t>
      </w:r>
      <w:bookmarkEnd w:id="35"/>
    </w:p>
    <w:p w14:paraId="4C92286B" w14:textId="0A2BE412" w:rsidR="000026B6" w:rsidRDefault="000026B6" w:rsidP="000026B6">
      <w:r>
        <w:t xml:space="preserve">The LIPF provisions all the applicable POIs, </w:t>
      </w:r>
      <w:r w:rsidR="00FD7431">
        <w:t xml:space="preserve">TFs and </w:t>
      </w:r>
      <w:r>
        <w:t>MDF</w:t>
      </w:r>
      <w:r w:rsidR="00FD7431">
        <w:t>s</w:t>
      </w:r>
      <w:r>
        <w:t>.</w:t>
      </w:r>
    </w:p>
    <w:p w14:paraId="7A3BFFD4" w14:textId="4FA5DA17" w:rsidR="007E674C" w:rsidRDefault="007E674C" w:rsidP="007E674C">
      <w:r>
        <w:t xml:space="preserve">The role of the LIPF varies depending on implementation </w:t>
      </w:r>
      <w:r w:rsidR="00561F93">
        <w:t xml:space="preserve">of network functions and of the ADMF itself </w:t>
      </w:r>
      <w:r>
        <w:t>(e.g. virtual or non-virtual).</w:t>
      </w:r>
    </w:p>
    <w:p w14:paraId="6AD25B67" w14:textId="4D21AB0F" w:rsidR="007E674C" w:rsidRDefault="007E674C" w:rsidP="000F56A9">
      <w:pPr>
        <w:tabs>
          <w:tab w:val="left" w:pos="6663"/>
        </w:tabs>
      </w:pPr>
      <w:r w:rsidRPr="00F540FD">
        <w:t>In its simplest form, the</w:t>
      </w:r>
      <w:r>
        <w:t xml:space="preserve"> LIPF is the secure proxy </w:t>
      </w:r>
      <w:r w:rsidRPr="00F540FD">
        <w:t>used by</w:t>
      </w:r>
      <w:r>
        <w:t xml:space="preserve"> the LICF to communicate with POIs, TFs, MDFs or other infrastructure required to operate LI within the CSP network. In this scenario the LIPF does not store target information and simply routes </w:t>
      </w:r>
      <w:r w:rsidR="00F25638">
        <w:t>LI_</w:t>
      </w:r>
      <w:r>
        <w:t>X1 messages from and to the LICF.</w:t>
      </w:r>
    </w:p>
    <w:p w14:paraId="23097422" w14:textId="6206346E" w:rsidR="007E674C" w:rsidRDefault="007E674C" w:rsidP="007E674C">
      <w:r>
        <w:t xml:space="preserve">In scenarios where the ADMF is required to take an active role in POI </w:t>
      </w:r>
      <w:r w:rsidRPr="00F540FD">
        <w:t>triggering, the LIPF is responsible for receiving triggering information (e.g. from an IRI-</w:t>
      </w:r>
      <w:r>
        <w:t>TF</w:t>
      </w:r>
      <w:r w:rsidRPr="00F540FD">
        <w:t>) and forwarding the trigger to the appropriate POI</w:t>
      </w:r>
      <w:r w:rsidR="00FD7431">
        <w:t>.</w:t>
      </w:r>
      <w:r w:rsidRPr="00F540FD">
        <w:t xml:space="preserve"> </w:t>
      </w:r>
    </w:p>
    <w:p w14:paraId="3CB8FD9D" w14:textId="23165E11" w:rsidR="007E674C" w:rsidRDefault="007E674C" w:rsidP="007E674C">
      <w:r>
        <w:t xml:space="preserve">For directly provisioned POIs, TFs and MDFs, the LIPF will forward all </w:t>
      </w:r>
      <w:r w:rsidRPr="00F540FD">
        <w:t>LI administration instructions from</w:t>
      </w:r>
      <w:r>
        <w:t xml:space="preserve"> the LICF to the intended destination POI, TF or MDF.</w:t>
      </w:r>
    </w:p>
    <w:p w14:paraId="1FE651E5" w14:textId="02046E35" w:rsidR="007E674C" w:rsidRDefault="007E674C" w:rsidP="007E674C">
      <w:r w:rsidRPr="00F540FD">
        <w:t>In SBA</w:t>
      </w:r>
      <w:r w:rsidR="005B4D62" w:rsidRPr="005B4D62">
        <w:t xml:space="preserve"> as defined in TS 23.501 </w:t>
      </w:r>
      <w:r w:rsidR="009B7FA8">
        <w:t>[2]</w:t>
      </w:r>
      <w:r w:rsidRPr="00F540FD">
        <w:t xml:space="preserve"> or virtualised deployments, the LIPF is responsible for identifying changes to NFs, POIs</w:t>
      </w:r>
      <w:r>
        <w:t>, and TFs</w:t>
      </w:r>
      <w:r w:rsidRPr="00F540FD">
        <w:t xml:space="preserve"> and MDFs through interaction with the SIRF </w:t>
      </w:r>
      <w:r>
        <w:t>or</w:t>
      </w:r>
      <w:r w:rsidRPr="00F540FD">
        <w:t xml:space="preserve"> underlying virtualisation infrastructure. The LIPF shall notify the LICF of changes affecting the numbe</w:t>
      </w:r>
      <w:r>
        <w:t>r of active NFs/POIs and TFs or other information which the LICF requires to maintain the master POI/TF and MDF list.</w:t>
      </w:r>
    </w:p>
    <w:p w14:paraId="61E07A35" w14:textId="77777777" w:rsidR="007E674C" w:rsidRDefault="007E674C" w:rsidP="007E674C">
      <w:r>
        <w:t xml:space="preserve">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w:t>
      </w:r>
      <w:r w:rsidRPr="00F540FD">
        <w:t>in the case of LIPF restart.</w:t>
      </w:r>
    </w:p>
    <w:p w14:paraId="1D7E4E27" w14:textId="12F7C3FD" w:rsidR="000026B6" w:rsidRDefault="000026B6" w:rsidP="000026B6">
      <w:pPr>
        <w:pStyle w:val="Heading3"/>
      </w:pPr>
      <w:bookmarkStart w:id="36" w:name="_Toc528953828"/>
      <w:r>
        <w:t>5.3.</w:t>
      </w:r>
      <w:r w:rsidR="00C846F0">
        <w:t>6</w:t>
      </w:r>
      <w:r>
        <w:tab/>
        <w:t>System Information Retrieval Function (SIRF)</w:t>
      </w:r>
      <w:bookmarkEnd w:id="36"/>
    </w:p>
    <w:p w14:paraId="2664A6E4" w14:textId="43B7187B" w:rsidR="006A1F10" w:rsidRDefault="000026B6" w:rsidP="006A1F10">
      <w:r>
        <w:t xml:space="preserve">The </w:t>
      </w:r>
      <w:r>
        <w:rPr>
          <w:b/>
        </w:rPr>
        <w:t>System Information Retrieval Function (SIRF)</w:t>
      </w:r>
      <w:r>
        <w:t xml:space="preserve"> is responsible for providing the LIPF with the system related information </w:t>
      </w:r>
      <w:r w:rsidR="006A1F10">
        <w:t xml:space="preserve">for NFs that are known by the SIRF </w:t>
      </w:r>
      <w:r>
        <w:t xml:space="preserve">(e.g. </w:t>
      </w:r>
      <w:r w:rsidR="006A1F10">
        <w:t xml:space="preserve">service </w:t>
      </w:r>
      <w:r>
        <w:t>topology)</w:t>
      </w:r>
      <w:r w:rsidR="006A1F10">
        <w:t>.</w:t>
      </w:r>
      <w:r>
        <w:t xml:space="preserve"> </w:t>
      </w:r>
      <w:r w:rsidR="006A1F10" w:rsidRPr="006A1F10">
        <w:t xml:space="preserve"> </w:t>
      </w:r>
      <w:r w:rsidR="006A1F10">
        <w:t>The information provided shall allow the LIPF / 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t>5</w:t>
      </w:r>
      <w:r w:rsidR="006A1F10">
        <w:t>). The NRF / SIRF are not involved in this step of NF/POI or MDF instantiation.</w:t>
      </w:r>
    </w:p>
    <w:p w14:paraId="7E63482C" w14:textId="77777777" w:rsidR="006A1F10" w:rsidRDefault="006A1F10" w:rsidP="006A1F10">
      <w:r>
        <w:t xml:space="preserve">While the LIPF is responsible for interactions with the SIRF, the LIPF will forward applicable information to the LICF. Details of LIPF vs LICF responsibilities in managing and maintaining interception are defined in clause 5.3.2.  </w:t>
      </w:r>
    </w:p>
    <w:p w14:paraId="41D4CDE6" w14:textId="69F3F827" w:rsidR="006A1F10" w:rsidRDefault="00E44D7C" w:rsidP="00B9438E">
      <w:pPr>
        <w:pStyle w:val="NO"/>
      </w:pPr>
      <w:r>
        <w:t>NOTE:</w:t>
      </w:r>
      <w:r w:rsidR="00DF5FAB">
        <w:tab/>
      </w:r>
      <w:r w:rsidR="006A1F10">
        <w:t>The SIRF is not responsible for notifying the LIPF that a POI, TF or MDF has been instantiated. The LIPF is notified of these events directly by the relevant CSP management system, as described in clause 5.</w:t>
      </w:r>
      <w:r w:rsidR="00DD3296">
        <w:t>5</w:t>
      </w:r>
      <w:r w:rsidR="006A1F10">
        <w:t>, prior to any interaction with the SIRF. When the SIRF subsequently notifies the LIPF that, for example an NF associated with a POI has now been registered with the SIRF, the LIPF then knows the NF and POI is ready for live user traffic service.</w:t>
      </w:r>
    </w:p>
    <w:p w14:paraId="4D1CB367" w14:textId="73BC27A3" w:rsidR="000026B6" w:rsidRDefault="000026B6" w:rsidP="000026B6">
      <w:pPr>
        <w:pStyle w:val="Heading3"/>
      </w:pPr>
      <w:bookmarkStart w:id="37" w:name="_Toc528953829"/>
      <w:r>
        <w:t>5.3.</w:t>
      </w:r>
      <w:r w:rsidR="00C846F0">
        <w:t>7</w:t>
      </w:r>
      <w:r>
        <w:tab/>
        <w:t>LEMF – Law Enforcement Monitoring Facility</w:t>
      </w:r>
      <w:bookmarkEnd w:id="37"/>
    </w:p>
    <w:p w14:paraId="611B5E7E" w14:textId="77777777" w:rsidR="000026B6" w:rsidRDefault="000026B6" w:rsidP="000026B6">
      <w:r>
        <w:t>Th</w:t>
      </w:r>
      <w:r w:rsidRPr="00D31A3C">
        <w:t xml:space="preserve">e </w:t>
      </w:r>
      <w:r w:rsidRPr="00D31A3C">
        <w:rPr>
          <w:b/>
        </w:rPr>
        <w:t>Law Enforcement Monitoring Facility (LEMF)</w:t>
      </w:r>
      <w:r w:rsidRPr="00D31A3C">
        <w:t xml:space="preserve"> re</w:t>
      </w:r>
      <w:r>
        <w:t xml:space="preserve">ceives the Interception Product. The </w:t>
      </w:r>
      <w:r>
        <w:rPr>
          <w:b/>
        </w:rPr>
        <w:t>LEMF</w:t>
      </w:r>
      <w:r>
        <w:t xml:space="preserve"> is out of scope of the present document.</w:t>
      </w:r>
    </w:p>
    <w:p w14:paraId="4207E1EC" w14:textId="77777777" w:rsidR="000026B6" w:rsidRDefault="000026B6" w:rsidP="000026B6">
      <w:pPr>
        <w:pStyle w:val="Heading2"/>
      </w:pPr>
      <w:bookmarkStart w:id="38" w:name="_Toc528953830"/>
      <w:r>
        <w:lastRenderedPageBreak/>
        <w:t>5.4</w:t>
      </w:r>
      <w:r>
        <w:tab/>
        <w:t>LI Interfaces</w:t>
      </w:r>
      <w:bookmarkEnd w:id="38"/>
    </w:p>
    <w:p w14:paraId="4372E37D" w14:textId="77777777" w:rsidR="000026B6" w:rsidRDefault="000026B6" w:rsidP="000026B6">
      <w:pPr>
        <w:pStyle w:val="Heading3"/>
      </w:pPr>
      <w:bookmarkStart w:id="39" w:name="_Toc528953831"/>
      <w:r>
        <w:t>5.4.1</w:t>
      </w:r>
      <w:r>
        <w:tab/>
        <w:t>General</w:t>
      </w:r>
      <w:bookmarkEnd w:id="39"/>
    </w:p>
    <w:p w14:paraId="298E1A90" w14:textId="3ADB9651" w:rsidR="000026B6" w:rsidRDefault="000026B6" w:rsidP="000026B6">
      <w:pPr>
        <w:rPr>
          <w:lang w:eastAsia="ja-JP"/>
        </w:rPr>
      </w:pPr>
      <w:r>
        <w:t xml:space="preserve">An LI architecture diagram showing Point-to-Point LI interfaces </w:t>
      </w:r>
      <w:r w:rsidR="001E1D33">
        <w:t>is shown in figure 5.4-1 below.</w:t>
      </w:r>
    </w:p>
    <w:p w14:paraId="4B9DCC38" w14:textId="2C23808D" w:rsidR="000026B6" w:rsidRDefault="000026B6" w:rsidP="000026B6">
      <w:pPr>
        <w:pStyle w:val="Caption"/>
        <w:jc w:val="center"/>
      </w:pPr>
    </w:p>
    <w:p w14:paraId="74C7CA9F" w14:textId="4EC386FF" w:rsidR="00A71013" w:rsidRDefault="00A71013" w:rsidP="000B442D">
      <w:pPr>
        <w:pStyle w:val="TH"/>
      </w:pPr>
      <w:r>
        <w:object w:dxaOrig="19155" w:dyaOrig="16771" w14:anchorId="251FC489">
          <v:shape id="_x0000_i1027" type="#_x0000_t75" style="width:478.5pt;height:419.25pt" o:ole="">
            <v:imagedata r:id="rId21" o:title=""/>
          </v:shape>
          <o:OLEObject Type="Embed" ProgID="Visio.Drawing.15" ShapeID="_x0000_i1027" DrawAspect="Content" ObjectID="_1603056395" r:id="rId22"/>
        </w:object>
      </w:r>
    </w:p>
    <w:p w14:paraId="7FB06C3D" w14:textId="26ED32EF" w:rsidR="000026B6" w:rsidRDefault="000026B6" w:rsidP="00CB28A6">
      <w:pPr>
        <w:pStyle w:val="TF"/>
      </w:pPr>
      <w:r>
        <w:t>Figure 5.4-1: Architecture diagram with Point-to-Point LI interfaces</w:t>
      </w:r>
    </w:p>
    <w:p w14:paraId="4E3ABE80" w14:textId="7B7553DC" w:rsidR="000026B6" w:rsidRDefault="000026B6" w:rsidP="000026B6">
      <w:pPr>
        <w:pStyle w:val="Heading3"/>
      </w:pPr>
      <w:bookmarkStart w:id="40" w:name="_Toc528953832"/>
      <w:r>
        <w:t>5.4.2</w:t>
      </w:r>
      <w:r>
        <w:tab/>
        <w:t>Interface LI_SI</w:t>
      </w:r>
      <w:bookmarkEnd w:id="40"/>
    </w:p>
    <w:p w14:paraId="3EAB1742" w14:textId="2A9392A5" w:rsidR="000026B6" w:rsidRPr="00E7444D" w:rsidRDefault="000026B6" w:rsidP="000026B6">
      <w:r>
        <w:t xml:space="preserve">LI_SI is an interface </w:t>
      </w:r>
      <w:r w:rsidRPr="00E7444D">
        <w:t xml:space="preserve">between the SIRF and LIPF.  SIRF uses this interface to provide the system information to the LIPF.  The LIPF may request the SIRF for such information before sending the intercept provisioning information to the POIs. The SIRF may also notify the LIPF whenever the status of a system function changes (e.g. removed from service, migrating </w:t>
      </w:r>
      <w:r w:rsidR="000B442D">
        <w:t>to another location, etc</w:t>
      </w:r>
      <w:r w:rsidR="00484865">
        <w:t>.</w:t>
      </w:r>
      <w:r w:rsidR="000B442D">
        <w:t>).</w:t>
      </w:r>
    </w:p>
    <w:p w14:paraId="44A801E3" w14:textId="77777777" w:rsidR="000026B6" w:rsidRPr="00E7444D" w:rsidRDefault="000026B6" w:rsidP="000026B6">
      <w:pPr>
        <w:pStyle w:val="Heading3"/>
      </w:pPr>
      <w:bookmarkStart w:id="41" w:name="_Toc528953833"/>
      <w:r w:rsidRPr="00E7444D">
        <w:t>5.4.3</w:t>
      </w:r>
      <w:r w:rsidRPr="00E7444D">
        <w:tab/>
        <w:t>Interface LI_HI1</w:t>
      </w:r>
      <w:bookmarkEnd w:id="41"/>
    </w:p>
    <w:p w14:paraId="7C5D432B" w14:textId="772DCC04" w:rsidR="000026B6" w:rsidRDefault="000026B6" w:rsidP="000026B6">
      <w:r w:rsidRPr="00E7444D">
        <w:t xml:space="preserve">LI_HI1 is used to send warrant and other interception request information from the LEA to the CSP. This interface may be electronic or may be an offline manual process depending on national </w:t>
      </w:r>
      <w:proofErr w:type="spellStart"/>
      <w:r w:rsidRPr="00E7444D">
        <w:t>warrant</w:t>
      </w:r>
      <w:r w:rsidR="00E7444D" w:rsidRPr="00E7444D">
        <w:t>r</w:t>
      </w:r>
      <w:r w:rsidRPr="00E7444D">
        <w:t>y</w:t>
      </w:r>
      <w:proofErr w:type="spellEnd"/>
      <w:r w:rsidRPr="00E7444D">
        <w:t xml:space="preserve"> processes</w:t>
      </w:r>
      <w:r>
        <w:t>.</w:t>
      </w:r>
    </w:p>
    <w:p w14:paraId="20E6C36E" w14:textId="72A951B4" w:rsidR="000026B6" w:rsidRDefault="000026B6" w:rsidP="000026B6">
      <w:r>
        <w:t xml:space="preserve">The following are some of the information </w:t>
      </w:r>
      <w:r w:rsidR="003A0AFF">
        <w:t xml:space="preserve">elements </w:t>
      </w:r>
      <w:r w:rsidR="00C06DD1">
        <w:t>sent over this interface:</w:t>
      </w:r>
    </w:p>
    <w:p w14:paraId="4FE421B6" w14:textId="26BE9806" w:rsidR="000026B6" w:rsidRDefault="000026B6" w:rsidP="000026B6">
      <w:pPr>
        <w:numPr>
          <w:ilvl w:val="0"/>
          <w:numId w:val="10"/>
        </w:numPr>
        <w:overflowPunct w:val="0"/>
        <w:autoSpaceDE w:val="0"/>
        <w:autoSpaceDN w:val="0"/>
        <w:adjustRightInd w:val="0"/>
      </w:pPr>
      <w:r>
        <w:t>Target Identifier:  Used to identify the co</w:t>
      </w:r>
      <w:r w:rsidR="00C06DD1">
        <w:t>mmunications to be intercepted</w:t>
      </w:r>
    </w:p>
    <w:p w14:paraId="7DEE1948" w14:textId="3CB1FF30" w:rsidR="000026B6" w:rsidRDefault="000026B6" w:rsidP="000026B6">
      <w:pPr>
        <w:numPr>
          <w:ilvl w:val="0"/>
          <w:numId w:val="10"/>
        </w:numPr>
        <w:overflowPunct w:val="0"/>
        <w:autoSpaceDE w:val="0"/>
        <w:autoSpaceDN w:val="0"/>
        <w:adjustRightInd w:val="0"/>
      </w:pPr>
      <w:r>
        <w:lastRenderedPageBreak/>
        <w:t xml:space="preserve">Type of Intercept: Used to </w:t>
      </w:r>
      <w:r w:rsidR="003A0AFF">
        <w:t>indicate</w:t>
      </w:r>
      <w:r>
        <w:t xml:space="preserve"> </w:t>
      </w:r>
      <w:r w:rsidR="003A0AFF">
        <w:t xml:space="preserve">whether IRI only, CC only, or both IRI and CC, is </w:t>
      </w:r>
      <w:r>
        <w:t>to be delivered to the LEMF</w:t>
      </w:r>
    </w:p>
    <w:p w14:paraId="613E8720" w14:textId="1397A6C9" w:rsidR="003A0AFF" w:rsidRDefault="003A0AFF" w:rsidP="003A0AFF">
      <w:pPr>
        <w:numPr>
          <w:ilvl w:val="0"/>
          <w:numId w:val="10"/>
        </w:numPr>
        <w:overflowPunct w:val="0"/>
        <w:autoSpaceDE w:val="0"/>
        <w:autoSpaceDN w:val="0"/>
        <w:adjustRightInd w:val="0"/>
      </w:pPr>
      <w:r>
        <w:t>Service Scope: Used to identify the service (e.g. voice, packet data, messaging, target positioning) to be intercepted</w:t>
      </w:r>
    </w:p>
    <w:p w14:paraId="66DBA35B" w14:textId="3BE63866" w:rsidR="003A0AFF" w:rsidRDefault="003A0AFF" w:rsidP="003A0AFF">
      <w:pPr>
        <w:numPr>
          <w:ilvl w:val="0"/>
          <w:numId w:val="10"/>
        </w:numPr>
        <w:overflowPunct w:val="0"/>
        <w:autoSpaceDE w:val="0"/>
        <w:autoSpaceDN w:val="0"/>
        <w:adjustRightInd w:val="0"/>
      </w:pPr>
      <w:r>
        <w:t>Filtering criteria: Used to provide additional specificity for the interception (e.g. for bandwidth optimization)</w:t>
      </w:r>
    </w:p>
    <w:p w14:paraId="324CDB04" w14:textId="6700C6B5" w:rsidR="000026B6" w:rsidRDefault="000026B6" w:rsidP="000026B6">
      <w:pPr>
        <w:numPr>
          <w:ilvl w:val="0"/>
          <w:numId w:val="10"/>
        </w:numPr>
        <w:overflowPunct w:val="0"/>
        <w:autoSpaceDE w:val="0"/>
        <w:autoSpaceDN w:val="0"/>
        <w:adjustRightInd w:val="0"/>
      </w:pPr>
      <w:r>
        <w:t>LEMF Address: Used to deliver the Interception Product</w:t>
      </w:r>
    </w:p>
    <w:p w14:paraId="497AE5AB" w14:textId="2CD6FF7B" w:rsidR="000026B6" w:rsidRPr="00E7444D" w:rsidRDefault="000026B6" w:rsidP="000026B6">
      <w:pPr>
        <w:numPr>
          <w:ilvl w:val="0"/>
          <w:numId w:val="10"/>
        </w:numPr>
        <w:overflowPunct w:val="0"/>
        <w:autoSpaceDE w:val="0"/>
        <w:autoSpaceDN w:val="0"/>
        <w:adjustRightInd w:val="0"/>
      </w:pPr>
      <w:r w:rsidRPr="00E7444D">
        <w:t>Lawful Interception Identifier: Used to associate the Interception P</w:t>
      </w:r>
      <w:r w:rsidR="00C06DD1">
        <w:t>roduct with the issued warrant.</w:t>
      </w:r>
    </w:p>
    <w:p w14:paraId="0AC9BA53" w14:textId="77777777" w:rsidR="000026B6" w:rsidRPr="00E7444D" w:rsidRDefault="000026B6" w:rsidP="000026B6">
      <w:r w:rsidRPr="00E7444D">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E7444D" w:rsidRDefault="000026B6" w:rsidP="000026B6">
      <w:pPr>
        <w:pStyle w:val="Heading3"/>
        <w:rPr>
          <w:i/>
        </w:rPr>
      </w:pPr>
      <w:bookmarkStart w:id="42" w:name="_Toc528953834"/>
      <w:r w:rsidRPr="00E7444D">
        <w:t>5.4.4</w:t>
      </w:r>
      <w:r w:rsidRPr="00E7444D">
        <w:tab/>
        <w:t>Interface LI_X1</w:t>
      </w:r>
      <w:bookmarkEnd w:id="42"/>
    </w:p>
    <w:p w14:paraId="5B50319B" w14:textId="77777777" w:rsidR="000026B6" w:rsidRPr="00E7444D" w:rsidRDefault="000026B6" w:rsidP="000026B6">
      <w:pPr>
        <w:pStyle w:val="Heading4"/>
      </w:pPr>
      <w:bookmarkStart w:id="43" w:name="_Toc528953835"/>
      <w:r w:rsidRPr="00E7444D">
        <w:t>5.4.4.1</w:t>
      </w:r>
      <w:r w:rsidRPr="00E7444D">
        <w:tab/>
        <w:t>General</w:t>
      </w:r>
      <w:bookmarkEnd w:id="43"/>
    </w:p>
    <w:p w14:paraId="047B38E4" w14:textId="7B65AA06" w:rsidR="0040011B" w:rsidRDefault="0040011B" w:rsidP="0040011B">
      <w:r>
        <w:t xml:space="preserve">LI_X1 interfaces are used to </w:t>
      </w:r>
      <w:r w:rsidR="00FD7431">
        <w:t xml:space="preserve">manage the POIs and TFs and to </w:t>
      </w:r>
      <w:r w:rsidR="00B135E7">
        <w:t>provision</w:t>
      </w:r>
      <w:r>
        <w:t xml:space="preserve"> LI target information on </w:t>
      </w:r>
      <w:r w:rsidR="00FD7431">
        <w:t xml:space="preserve">the </w:t>
      </w:r>
      <w:r>
        <w:t>POIs and TFs in order to intercept target communications. LI_X1 interfaces are also used to</w:t>
      </w:r>
      <w:r w:rsidR="00FD7431">
        <w:t xml:space="preserve"> manage and provision</w:t>
      </w:r>
      <w:r>
        <w:t xml:space="preserve"> MDFs with the necessary information to deliver those communications in the correct format to </w:t>
      </w:r>
      <w:r w:rsidR="00FD7431">
        <w:t>LEMFs</w:t>
      </w:r>
      <w:r>
        <w:t>.</w:t>
      </w:r>
    </w:p>
    <w:p w14:paraId="4B5411EB" w14:textId="4889335D" w:rsidR="000026B6" w:rsidRPr="00E7444D" w:rsidRDefault="000026B6" w:rsidP="000026B6">
      <w:r w:rsidRPr="00E7444D">
        <w:t xml:space="preserve">LI_X1 interfaces shall support the use of ETSI TS 103 221-1 [8] for transport of X1 messages / information. However, </w:t>
      </w:r>
      <w:r w:rsidR="00FD7431">
        <w:t>the requirements specified</w:t>
      </w:r>
      <w:r w:rsidRPr="00E7444D">
        <w:t xml:space="preserve"> in the present document shall apply regardless of generic default options specified in TS 103 221-1 [8].</w:t>
      </w:r>
    </w:p>
    <w:p w14:paraId="73404A58" w14:textId="77777777" w:rsidR="000026B6" w:rsidRPr="00E7444D" w:rsidRDefault="000026B6" w:rsidP="000026B6">
      <w:pPr>
        <w:pStyle w:val="Heading4"/>
        <w:rPr>
          <w:color w:val="000000"/>
        </w:rPr>
      </w:pPr>
      <w:bookmarkStart w:id="44" w:name="_Toc528953836"/>
      <w:r w:rsidRPr="00E7444D">
        <w:t>5.4.4.2</w:t>
      </w:r>
      <w:r w:rsidRPr="00E7444D">
        <w:tab/>
        <w:t>LIPF and POI</w:t>
      </w:r>
      <w:bookmarkEnd w:id="44"/>
    </w:p>
    <w:p w14:paraId="04711A58" w14:textId="0F1B0153" w:rsidR="000026B6" w:rsidRPr="00E7444D" w:rsidRDefault="000026B6" w:rsidP="000026B6">
      <w:pPr>
        <w:rPr>
          <w:color w:val="000000"/>
        </w:rPr>
      </w:pPr>
      <w:r w:rsidRPr="00E7444D">
        <w:t xml:space="preserve">The following are </w:t>
      </w:r>
      <w:r w:rsidR="00782FCC">
        <w:t xml:space="preserve">examples of </w:t>
      </w:r>
      <w:r w:rsidRPr="00E7444D">
        <w:t xml:space="preserve">some of the information </w:t>
      </w:r>
      <w:r w:rsidR="00782FCC">
        <w:t xml:space="preserve">that may be </w:t>
      </w:r>
      <w:r w:rsidRPr="00E7444D">
        <w:t>passed over LI_X1 to the POI as a pa</w:t>
      </w:r>
      <w:r w:rsidR="001E1D33">
        <w:t>rt of intercept provisioning:</w:t>
      </w:r>
    </w:p>
    <w:p w14:paraId="031C4D3E" w14:textId="7059D9AB" w:rsidR="00782FCC" w:rsidRDefault="00782FCC" w:rsidP="00AC1D13">
      <w:pPr>
        <w:pStyle w:val="B1"/>
        <w:numPr>
          <w:ilvl w:val="0"/>
          <w:numId w:val="10"/>
        </w:numPr>
      </w:pPr>
      <w:r w:rsidRPr="00D96817">
        <w:t>Information necessary to associate</w:t>
      </w:r>
      <w:r w:rsidR="001E1D33">
        <w:t xml:space="preserve"> multiple </w:t>
      </w:r>
      <w:proofErr w:type="spellStart"/>
      <w:r w:rsidR="001E1D33">
        <w:t>xIRI</w:t>
      </w:r>
      <w:proofErr w:type="spellEnd"/>
      <w:r w:rsidR="001E1D33">
        <w:t>/</w:t>
      </w:r>
      <w:proofErr w:type="spellStart"/>
      <w:r w:rsidR="001E1D33">
        <w:t>xCC</w:t>
      </w:r>
      <w:proofErr w:type="spellEnd"/>
      <w:r w:rsidR="001E1D33">
        <w:t xml:space="preserve"> at MDF2/MDF3</w:t>
      </w:r>
    </w:p>
    <w:p w14:paraId="020C4590" w14:textId="4756A26D" w:rsidR="000026B6" w:rsidRPr="00E7444D" w:rsidRDefault="000026B6" w:rsidP="00AC1D13">
      <w:pPr>
        <w:pStyle w:val="B1"/>
        <w:numPr>
          <w:ilvl w:val="0"/>
          <w:numId w:val="10"/>
        </w:numPr>
      </w:pPr>
      <w:r w:rsidRPr="00E7444D">
        <w:t>Target Identifier</w:t>
      </w:r>
    </w:p>
    <w:p w14:paraId="2BD56381" w14:textId="5D082B8E" w:rsidR="000026B6" w:rsidRPr="00E7444D" w:rsidRDefault="000026B6" w:rsidP="00AC1D13">
      <w:pPr>
        <w:pStyle w:val="B1"/>
        <w:numPr>
          <w:ilvl w:val="0"/>
          <w:numId w:val="10"/>
        </w:numPr>
      </w:pPr>
      <w:r w:rsidRPr="00E7444D">
        <w:t>Type of Intercept</w:t>
      </w:r>
      <w:r w:rsidR="00782FCC">
        <w:t xml:space="preserve"> </w:t>
      </w:r>
      <w:r w:rsidR="00782FCC" w:rsidRPr="00D96817">
        <w:t>(IRI only; CC only; or IRI and CC)</w:t>
      </w:r>
    </w:p>
    <w:p w14:paraId="326E1D1B" w14:textId="3A16FBB6" w:rsidR="00A215D7" w:rsidRDefault="00A215D7" w:rsidP="00AC1D13">
      <w:pPr>
        <w:pStyle w:val="B1"/>
        <w:numPr>
          <w:ilvl w:val="0"/>
          <w:numId w:val="10"/>
        </w:numPr>
      </w:pPr>
      <w:r w:rsidRPr="00D96817">
        <w:t>Service Scoping</w:t>
      </w:r>
    </w:p>
    <w:p w14:paraId="54A5EA5F" w14:textId="2DA7822B" w:rsidR="00A215D7" w:rsidRDefault="00A215D7" w:rsidP="00AC1D13">
      <w:pPr>
        <w:pStyle w:val="B1"/>
        <w:numPr>
          <w:ilvl w:val="0"/>
          <w:numId w:val="10"/>
        </w:numPr>
      </w:pPr>
      <w:r w:rsidRPr="00D96817">
        <w:t>Further filtering criteria</w:t>
      </w:r>
    </w:p>
    <w:p w14:paraId="282EA090" w14:textId="119C1CA0" w:rsidR="00782FCC" w:rsidRDefault="000026B6" w:rsidP="00AC1D13">
      <w:pPr>
        <w:pStyle w:val="B1"/>
        <w:numPr>
          <w:ilvl w:val="0"/>
          <w:numId w:val="10"/>
        </w:numPr>
      </w:pPr>
      <w:r w:rsidRPr="00E7444D">
        <w:t xml:space="preserve">Address of MDF2 </w:t>
      </w:r>
      <w:r w:rsidR="00A215D7">
        <w:t>or</w:t>
      </w:r>
      <w:r w:rsidRPr="00E7444D">
        <w:t xml:space="preserve"> MDF3</w:t>
      </w:r>
      <w:r w:rsidR="00A215D7">
        <w:t>.</w:t>
      </w:r>
    </w:p>
    <w:p w14:paraId="34571C90" w14:textId="7981C4C2" w:rsidR="000026B6" w:rsidRPr="00E7444D" w:rsidRDefault="00A215D7" w:rsidP="00A215D7">
      <w:pPr>
        <w:overflowPunct w:val="0"/>
        <w:autoSpaceDE w:val="0"/>
        <w:autoSpaceDN w:val="0"/>
        <w:adjustRightInd w:val="0"/>
      </w:pPr>
      <w:r w:rsidRPr="00D96817">
        <w:t>The exact nature of the information passed depends on the role of the POI.</w:t>
      </w:r>
    </w:p>
    <w:p w14:paraId="7D53B756" w14:textId="7B4F3079" w:rsidR="0040011B" w:rsidRPr="0040011B" w:rsidRDefault="0040011B" w:rsidP="0040011B">
      <w:r w:rsidRPr="0040011B">
        <w:t>The LI_X1 interface between</w:t>
      </w:r>
      <w:r w:rsidR="00A215D7">
        <w:t xml:space="preserve"> the</w:t>
      </w:r>
      <w:r w:rsidRPr="0040011B">
        <w:t xml:space="preserve"> LIPF (in the ADMF) and a Triggered POI shall be used only for audit and management purposes, and not for </w:t>
      </w:r>
      <w:r w:rsidR="00B135E7">
        <w:t>provisioning</w:t>
      </w:r>
      <w:r w:rsidRPr="0040011B">
        <w:t xml:space="preserve"> purposes.</w:t>
      </w:r>
    </w:p>
    <w:p w14:paraId="1C51F6AC" w14:textId="26A607F7" w:rsidR="00A215D7" w:rsidRDefault="000026B6" w:rsidP="000026B6">
      <w:pPr>
        <w:pStyle w:val="Heading4"/>
      </w:pPr>
      <w:bookmarkStart w:id="45" w:name="_Toc528953837"/>
      <w:r w:rsidRPr="00E7444D">
        <w:t>5.4.4.3</w:t>
      </w:r>
      <w:r w:rsidRPr="00E7444D">
        <w:tab/>
      </w:r>
      <w:r w:rsidR="00A215D7">
        <w:t>LIPF and TF</w:t>
      </w:r>
      <w:bookmarkEnd w:id="45"/>
    </w:p>
    <w:p w14:paraId="4A8C473A" w14:textId="12DBE08A" w:rsidR="00A215D7" w:rsidRDefault="00A215D7" w:rsidP="00A215D7">
      <w:r w:rsidRPr="00D96817">
        <w:t>The following are examples of some of the information that may be passed over LI_X1 to the TF as a part of intercept provisioning:</w:t>
      </w:r>
    </w:p>
    <w:p w14:paraId="4219E035" w14:textId="0547D042" w:rsidR="00A215D7" w:rsidRPr="00D96817" w:rsidRDefault="00A215D7" w:rsidP="00AC1D13">
      <w:pPr>
        <w:pStyle w:val="B1"/>
        <w:numPr>
          <w:ilvl w:val="0"/>
          <w:numId w:val="10"/>
        </w:numPr>
      </w:pPr>
      <w:r w:rsidRPr="00D96817">
        <w:t xml:space="preserve">Information necessary to associate </w:t>
      </w:r>
      <w:r w:rsidR="00C111B7">
        <w:t xml:space="preserve">multiple </w:t>
      </w:r>
      <w:proofErr w:type="spellStart"/>
      <w:r w:rsidR="00C111B7">
        <w:t>xIRI</w:t>
      </w:r>
      <w:proofErr w:type="spellEnd"/>
      <w:r w:rsidR="00C111B7">
        <w:t>/</w:t>
      </w:r>
      <w:proofErr w:type="spellStart"/>
      <w:r w:rsidR="00C111B7">
        <w:t>xCC</w:t>
      </w:r>
      <w:proofErr w:type="spellEnd"/>
      <w:r w:rsidR="00C111B7">
        <w:t xml:space="preserve"> at MDF2/MDF3</w:t>
      </w:r>
    </w:p>
    <w:p w14:paraId="75BB2326" w14:textId="368C63CC" w:rsidR="00A215D7" w:rsidRPr="00D96817" w:rsidRDefault="00C111B7" w:rsidP="00AC1D13">
      <w:pPr>
        <w:pStyle w:val="B1"/>
        <w:numPr>
          <w:ilvl w:val="0"/>
          <w:numId w:val="10"/>
        </w:numPr>
      </w:pPr>
      <w:r>
        <w:t>Target Identifier</w:t>
      </w:r>
    </w:p>
    <w:p w14:paraId="2740571A" w14:textId="267F0500" w:rsidR="00A215D7" w:rsidRPr="00D96817" w:rsidRDefault="00A215D7" w:rsidP="00AC1D13">
      <w:pPr>
        <w:pStyle w:val="B1"/>
        <w:numPr>
          <w:ilvl w:val="0"/>
          <w:numId w:val="10"/>
        </w:numPr>
      </w:pPr>
      <w:r w:rsidRPr="00D96817">
        <w:t>Type of Intercept (IR</w:t>
      </w:r>
      <w:r w:rsidR="00C111B7">
        <w:t>I only; CC only; or IRI and CC)</w:t>
      </w:r>
    </w:p>
    <w:p w14:paraId="6A5A424E" w14:textId="772E4A4A" w:rsidR="00A215D7" w:rsidRPr="00D96817" w:rsidRDefault="00C111B7" w:rsidP="00AC1D13">
      <w:pPr>
        <w:pStyle w:val="B1"/>
        <w:numPr>
          <w:ilvl w:val="0"/>
          <w:numId w:val="10"/>
        </w:numPr>
      </w:pPr>
      <w:r>
        <w:t>Service Scoping</w:t>
      </w:r>
    </w:p>
    <w:p w14:paraId="23AE9D94" w14:textId="1C066D72" w:rsidR="00A215D7" w:rsidRPr="00D96817" w:rsidRDefault="00C111B7" w:rsidP="00AC1D13">
      <w:pPr>
        <w:pStyle w:val="B1"/>
        <w:numPr>
          <w:ilvl w:val="0"/>
          <w:numId w:val="10"/>
        </w:numPr>
      </w:pPr>
      <w:r>
        <w:t>Further filtering criteria</w:t>
      </w:r>
    </w:p>
    <w:p w14:paraId="7CDFF82D" w14:textId="5D30B533" w:rsidR="00A215D7" w:rsidRPr="00D96817" w:rsidRDefault="00A215D7" w:rsidP="00AC1D13">
      <w:pPr>
        <w:pStyle w:val="B1"/>
        <w:numPr>
          <w:ilvl w:val="0"/>
          <w:numId w:val="10"/>
        </w:numPr>
      </w:pPr>
      <w:r w:rsidRPr="00D96817">
        <w:t>Address of MDF2 or MDF3.</w:t>
      </w:r>
    </w:p>
    <w:p w14:paraId="4AFE2D37" w14:textId="77777777" w:rsidR="00A215D7" w:rsidRPr="00D96817" w:rsidRDefault="00A215D7" w:rsidP="00A215D7">
      <w:r w:rsidRPr="00D96817">
        <w:lastRenderedPageBreak/>
        <w:t>The exact nature of the information passed depends on the role of the TF.</w:t>
      </w:r>
    </w:p>
    <w:p w14:paraId="60470CD6" w14:textId="36FE089E" w:rsidR="000026B6" w:rsidRPr="00E7444D" w:rsidRDefault="00A215D7" w:rsidP="000026B6">
      <w:pPr>
        <w:pStyle w:val="Heading4"/>
      </w:pPr>
      <w:bookmarkStart w:id="46" w:name="_Toc528953838"/>
      <w:r>
        <w:t>5.4.4.4</w:t>
      </w:r>
      <w:r>
        <w:tab/>
      </w:r>
      <w:r w:rsidR="000026B6" w:rsidRPr="00E7444D">
        <w:t>LIPF and MDF2/MDF3</w:t>
      </w:r>
      <w:bookmarkEnd w:id="46"/>
    </w:p>
    <w:p w14:paraId="20C45BD0" w14:textId="310DB294" w:rsidR="000026B6" w:rsidRPr="00E7444D" w:rsidRDefault="000026B6" w:rsidP="000026B6">
      <w:r w:rsidRPr="00E7444D">
        <w:t xml:space="preserve">The following are </w:t>
      </w:r>
      <w:r w:rsidR="00A215D7">
        <w:t xml:space="preserve">examples of </w:t>
      </w:r>
      <w:r w:rsidRPr="00E7444D">
        <w:t xml:space="preserve">some of the information </w:t>
      </w:r>
      <w:r w:rsidR="00A215D7">
        <w:t xml:space="preserve">that may be </w:t>
      </w:r>
      <w:r w:rsidRPr="00E7444D">
        <w:t>passed over LI_X1 to the MDF2/MDF3 as a pa</w:t>
      </w:r>
      <w:r w:rsidR="000A170F">
        <w:t>rt of intercept provisioning:</w:t>
      </w:r>
    </w:p>
    <w:p w14:paraId="3A545A36" w14:textId="7B6A6B18" w:rsidR="00A215D7" w:rsidRDefault="00A215D7" w:rsidP="00AC1D13">
      <w:pPr>
        <w:pStyle w:val="B1"/>
        <w:numPr>
          <w:ilvl w:val="0"/>
          <w:numId w:val="10"/>
        </w:numPr>
      </w:pPr>
      <w:r w:rsidRPr="00D96817">
        <w:t>Information necessary used to associate</w:t>
      </w:r>
      <w:r w:rsidR="00CB6121">
        <w:t xml:space="preserve"> multiple </w:t>
      </w:r>
      <w:proofErr w:type="spellStart"/>
      <w:r w:rsidR="00CB6121">
        <w:t>xIRI</w:t>
      </w:r>
      <w:proofErr w:type="spellEnd"/>
      <w:r w:rsidR="00CB6121">
        <w:t>/</w:t>
      </w:r>
      <w:proofErr w:type="spellStart"/>
      <w:r w:rsidR="00CB6121">
        <w:t>xCC</w:t>
      </w:r>
      <w:proofErr w:type="spellEnd"/>
      <w:r w:rsidR="00CB6121">
        <w:t xml:space="preserve"> at MDF2/MDF3</w:t>
      </w:r>
    </w:p>
    <w:p w14:paraId="28030DE2" w14:textId="615CC562" w:rsidR="000026B6" w:rsidRPr="00E7444D" w:rsidRDefault="000026B6" w:rsidP="00AC1D13">
      <w:pPr>
        <w:pStyle w:val="B1"/>
        <w:numPr>
          <w:ilvl w:val="0"/>
          <w:numId w:val="10"/>
        </w:numPr>
      </w:pPr>
      <w:r w:rsidRPr="00E7444D">
        <w:t>Target Identifier</w:t>
      </w:r>
    </w:p>
    <w:p w14:paraId="18387058" w14:textId="14035C0B" w:rsidR="000026B6" w:rsidRPr="00E7444D" w:rsidRDefault="000026B6" w:rsidP="00AC1D13">
      <w:pPr>
        <w:pStyle w:val="B1"/>
        <w:numPr>
          <w:ilvl w:val="0"/>
          <w:numId w:val="10"/>
        </w:numPr>
      </w:pPr>
      <w:r w:rsidRPr="00E7444D">
        <w:t>Lawful Interception Identifier</w:t>
      </w:r>
    </w:p>
    <w:p w14:paraId="483AA042" w14:textId="4291B080" w:rsidR="000026B6" w:rsidRPr="00E7444D" w:rsidRDefault="000026B6" w:rsidP="00AC1D13">
      <w:pPr>
        <w:pStyle w:val="B1"/>
        <w:numPr>
          <w:ilvl w:val="0"/>
          <w:numId w:val="10"/>
        </w:numPr>
      </w:pPr>
      <w:r w:rsidRPr="00E7444D">
        <w:t>Type of Intercept</w:t>
      </w:r>
      <w:r w:rsidR="00A215D7">
        <w:t xml:space="preserve"> </w:t>
      </w:r>
      <w:r w:rsidR="00A215D7" w:rsidRPr="00D96817">
        <w:t>(IR</w:t>
      </w:r>
      <w:r w:rsidR="00CB6121">
        <w:t>I only; CC only; or IRI and CC)</w:t>
      </w:r>
    </w:p>
    <w:p w14:paraId="53814045" w14:textId="40D5164D" w:rsidR="00A215D7" w:rsidRDefault="00A215D7" w:rsidP="00AC1D13">
      <w:pPr>
        <w:pStyle w:val="B1"/>
        <w:numPr>
          <w:ilvl w:val="0"/>
          <w:numId w:val="10"/>
        </w:numPr>
      </w:pPr>
      <w:r w:rsidRPr="00D96817">
        <w:t xml:space="preserve">Service </w:t>
      </w:r>
      <w:r w:rsidR="00CB6121">
        <w:t>Scoping</w:t>
      </w:r>
    </w:p>
    <w:p w14:paraId="0A09D8D0" w14:textId="50184218" w:rsidR="00A215D7" w:rsidRDefault="00CB6121" w:rsidP="00AC1D13">
      <w:pPr>
        <w:pStyle w:val="B1"/>
        <w:numPr>
          <w:ilvl w:val="0"/>
          <w:numId w:val="10"/>
        </w:numPr>
      </w:pPr>
      <w:r>
        <w:t>Further filtering criteria</w:t>
      </w:r>
    </w:p>
    <w:p w14:paraId="0C22D7FA" w14:textId="7886C771" w:rsidR="000026B6" w:rsidRPr="00E7444D" w:rsidRDefault="00CB6121" w:rsidP="00AC1D13">
      <w:pPr>
        <w:pStyle w:val="B1"/>
        <w:numPr>
          <w:ilvl w:val="0"/>
          <w:numId w:val="10"/>
        </w:numPr>
      </w:pPr>
      <w:r>
        <w:t>LEMF Address.</w:t>
      </w:r>
    </w:p>
    <w:p w14:paraId="05A4686F" w14:textId="150256DB" w:rsidR="00A215D7" w:rsidRDefault="00A215D7" w:rsidP="00A215D7">
      <w:r w:rsidRPr="00D96817">
        <w:t>The exact nature of the information passed depends on the role of the MDF.</w:t>
      </w:r>
    </w:p>
    <w:p w14:paraId="2FC436B0" w14:textId="2C3EF0B0" w:rsidR="000026B6" w:rsidRPr="00E7444D" w:rsidRDefault="000026B6" w:rsidP="000026B6">
      <w:pPr>
        <w:pStyle w:val="Heading3"/>
      </w:pPr>
      <w:bookmarkStart w:id="47" w:name="_Toc528953839"/>
      <w:r w:rsidRPr="00E7444D">
        <w:t>5.4.5</w:t>
      </w:r>
      <w:r w:rsidRPr="00E7444D">
        <w:tab/>
        <w:t>Interface LI_X2</w:t>
      </w:r>
      <w:bookmarkEnd w:id="47"/>
    </w:p>
    <w:p w14:paraId="1572BF81" w14:textId="7F2E4094" w:rsidR="000026B6" w:rsidRPr="00E7444D" w:rsidRDefault="000026B6" w:rsidP="000026B6">
      <w:r w:rsidRPr="00E7444D">
        <w:t xml:space="preserve">The LI_X2 interfaces are used to pass </w:t>
      </w:r>
      <w:proofErr w:type="spellStart"/>
      <w:r w:rsidR="003B5D03" w:rsidRPr="00E7444D">
        <w:t>x</w:t>
      </w:r>
      <w:r w:rsidR="002F1E51" w:rsidRPr="00E7444D">
        <w:t>IRI</w:t>
      </w:r>
      <w:proofErr w:type="spellEnd"/>
      <w:r w:rsidRPr="00E7444D">
        <w:t xml:space="preserve"> from </w:t>
      </w:r>
      <w:r w:rsidR="0040011B">
        <w:t>IRI-</w:t>
      </w:r>
      <w:r w:rsidRPr="00E7444D">
        <w:t>POIs to the MDF2.</w:t>
      </w:r>
    </w:p>
    <w:p w14:paraId="6E2968DD" w14:textId="1B47A0E6" w:rsidR="000026B6" w:rsidRPr="00E7444D" w:rsidRDefault="000026B6" w:rsidP="000026B6">
      <w:r w:rsidRPr="00E7444D">
        <w:t xml:space="preserve">The following are some of the information passed over this interface to the MDF2 as a part of </w:t>
      </w:r>
      <w:proofErr w:type="spellStart"/>
      <w:r w:rsidR="003B5D03" w:rsidRPr="00E7444D">
        <w:t>x</w:t>
      </w:r>
      <w:r w:rsidR="002F1E51" w:rsidRPr="00E7444D">
        <w:t>IRI</w:t>
      </w:r>
      <w:proofErr w:type="spellEnd"/>
      <w:r w:rsidRPr="00E7444D">
        <w:t>:</w:t>
      </w:r>
    </w:p>
    <w:p w14:paraId="45A8DE8C" w14:textId="79E649D4" w:rsidR="000026B6" w:rsidRPr="00E7444D" w:rsidRDefault="000026B6" w:rsidP="00AC1D13">
      <w:pPr>
        <w:pStyle w:val="B1"/>
        <w:numPr>
          <w:ilvl w:val="0"/>
          <w:numId w:val="10"/>
        </w:numPr>
      </w:pPr>
      <w:r w:rsidRPr="00E7444D">
        <w:t>Target Identifier</w:t>
      </w:r>
    </w:p>
    <w:p w14:paraId="7A6E68DD" w14:textId="52634842" w:rsidR="000026B6" w:rsidRPr="00E7444D" w:rsidRDefault="000026B6" w:rsidP="00AC1D13">
      <w:pPr>
        <w:pStyle w:val="B1"/>
        <w:numPr>
          <w:ilvl w:val="0"/>
          <w:numId w:val="10"/>
        </w:numPr>
      </w:pPr>
      <w:r w:rsidRPr="00E7444D">
        <w:t>Time stamp</w:t>
      </w:r>
    </w:p>
    <w:p w14:paraId="78B9D57A" w14:textId="040B3A2F" w:rsidR="000026B6" w:rsidRPr="00E7444D" w:rsidRDefault="000026B6" w:rsidP="00AC1D13">
      <w:pPr>
        <w:pStyle w:val="B1"/>
        <w:numPr>
          <w:ilvl w:val="0"/>
          <w:numId w:val="10"/>
        </w:numPr>
      </w:pPr>
      <w:r w:rsidRPr="00E7444D">
        <w:t>Correlation Number</w:t>
      </w:r>
    </w:p>
    <w:p w14:paraId="0C3F9871" w14:textId="7FB77959" w:rsidR="000026B6" w:rsidRPr="00E7444D" w:rsidRDefault="003B5D03" w:rsidP="00AC1D13">
      <w:pPr>
        <w:pStyle w:val="B1"/>
        <w:numPr>
          <w:ilvl w:val="0"/>
          <w:numId w:val="10"/>
        </w:numPr>
      </w:pPr>
      <w:r w:rsidRPr="00E7444D">
        <w:t xml:space="preserve">IRI event resulting in </w:t>
      </w:r>
      <w:proofErr w:type="spellStart"/>
      <w:r w:rsidRPr="00E7444D">
        <w:t>xIRI</w:t>
      </w:r>
      <w:proofErr w:type="spellEnd"/>
      <w:r w:rsidR="000026B6" w:rsidRPr="00E7444D">
        <w:t xml:space="preserve">. </w:t>
      </w:r>
    </w:p>
    <w:p w14:paraId="7EC7E8E9" w14:textId="77777777" w:rsidR="000026B6" w:rsidRPr="00E7444D" w:rsidRDefault="000026B6" w:rsidP="000026B6">
      <w:pPr>
        <w:pStyle w:val="NO"/>
      </w:pPr>
      <w:r w:rsidRPr="00E7444D">
        <w:t xml:space="preserve">NOTE: </w:t>
      </w:r>
      <w:r w:rsidRPr="00E7444D">
        <w:tab/>
        <w:t>Fully standardised definition of LI_X2 interface is not provided by the present document. Fully standardised interface will be supported in future versions once applicable ETSI TC LI_X2 specifications are completed.</w:t>
      </w:r>
    </w:p>
    <w:p w14:paraId="563F25E2" w14:textId="77777777" w:rsidR="000026B6" w:rsidRPr="00E7444D" w:rsidRDefault="000026B6" w:rsidP="000026B6">
      <w:pPr>
        <w:pStyle w:val="Heading3"/>
      </w:pPr>
      <w:bookmarkStart w:id="48" w:name="_Toc528953840"/>
      <w:r w:rsidRPr="00E7444D">
        <w:t>5.4.6</w:t>
      </w:r>
      <w:r w:rsidRPr="00E7444D">
        <w:tab/>
        <w:t>Interface LI_X3</w:t>
      </w:r>
      <w:bookmarkEnd w:id="48"/>
    </w:p>
    <w:p w14:paraId="4F9D3707" w14:textId="57941E47" w:rsidR="000026B6" w:rsidRPr="00E7444D" w:rsidRDefault="000026B6" w:rsidP="000026B6">
      <w:r w:rsidRPr="00E7444D">
        <w:t xml:space="preserve">LI_X3 interfaces are used to pass </w:t>
      </w:r>
      <w:r w:rsidR="00B135E7">
        <w:t>r</w:t>
      </w:r>
      <w:r w:rsidRPr="00E7444D">
        <w:t xml:space="preserve">eal-time content of communications (i.e. </w:t>
      </w:r>
      <w:proofErr w:type="spellStart"/>
      <w:r w:rsidR="002F1E51" w:rsidRPr="00E7444D">
        <w:t>xCC</w:t>
      </w:r>
      <w:proofErr w:type="spellEnd"/>
      <w:r w:rsidRPr="00E7444D">
        <w:t xml:space="preserve">) and associated metadata from </w:t>
      </w:r>
      <w:r w:rsidR="0040011B">
        <w:t>CC-</w:t>
      </w:r>
      <w:r w:rsidRPr="00E7444D">
        <w:t>POIs to MDF3.</w:t>
      </w:r>
    </w:p>
    <w:p w14:paraId="5D54DEE8" w14:textId="257FE0AA" w:rsidR="000026B6" w:rsidRPr="00E7444D" w:rsidRDefault="000026B6" w:rsidP="000026B6">
      <w:r w:rsidRPr="00E7444D">
        <w:t xml:space="preserve">The following are some of the information passed over this interface to the MDF3 as a part of </w:t>
      </w:r>
      <w:proofErr w:type="spellStart"/>
      <w:r w:rsidR="002F1E51" w:rsidRPr="00E7444D">
        <w:t>xCC</w:t>
      </w:r>
      <w:proofErr w:type="spellEnd"/>
      <w:r w:rsidRPr="00E7444D">
        <w:t>:</w:t>
      </w:r>
    </w:p>
    <w:p w14:paraId="1BF8628B" w14:textId="7F12AD99" w:rsidR="000026B6" w:rsidRPr="00E7444D" w:rsidRDefault="000026B6" w:rsidP="00AC1D13">
      <w:pPr>
        <w:pStyle w:val="B1"/>
        <w:numPr>
          <w:ilvl w:val="0"/>
          <w:numId w:val="10"/>
        </w:numPr>
      </w:pPr>
      <w:r w:rsidRPr="00E7444D">
        <w:t>Target Identifier</w:t>
      </w:r>
    </w:p>
    <w:p w14:paraId="22E9366E" w14:textId="7CAEED28" w:rsidR="000026B6" w:rsidRPr="00E7444D" w:rsidRDefault="000026B6" w:rsidP="00AC1D13">
      <w:pPr>
        <w:pStyle w:val="B1"/>
        <w:numPr>
          <w:ilvl w:val="0"/>
          <w:numId w:val="10"/>
        </w:numPr>
      </w:pPr>
      <w:r w:rsidRPr="00E7444D">
        <w:t>Time stamp</w:t>
      </w:r>
    </w:p>
    <w:p w14:paraId="67D9DBD2" w14:textId="06C35081" w:rsidR="000026B6" w:rsidRPr="00E7444D" w:rsidRDefault="000026B6" w:rsidP="00AC1D13">
      <w:pPr>
        <w:pStyle w:val="B1"/>
        <w:numPr>
          <w:ilvl w:val="0"/>
          <w:numId w:val="10"/>
        </w:numPr>
      </w:pPr>
      <w:r w:rsidRPr="00E7444D">
        <w:t>Correlation Number</w:t>
      </w:r>
    </w:p>
    <w:p w14:paraId="2BD2FA88" w14:textId="55ABA0EC" w:rsidR="000026B6" w:rsidRPr="00E7444D" w:rsidRDefault="000026B6" w:rsidP="00AC1D13">
      <w:pPr>
        <w:pStyle w:val="B1"/>
        <w:numPr>
          <w:ilvl w:val="0"/>
          <w:numId w:val="10"/>
        </w:numPr>
        <w:rPr>
          <w:color w:val="000000"/>
        </w:rPr>
      </w:pPr>
      <w:r w:rsidRPr="00E7444D">
        <w:t>User plane packets.</w:t>
      </w:r>
    </w:p>
    <w:p w14:paraId="57E1F4D1" w14:textId="53E5AE4E" w:rsidR="000026B6" w:rsidRPr="00E7444D" w:rsidRDefault="00CB6121" w:rsidP="000026B6">
      <w:pPr>
        <w:pStyle w:val="NO"/>
      </w:pPr>
      <w:r>
        <w:t>NOTE:</w:t>
      </w:r>
      <w:r w:rsidR="000026B6" w:rsidRPr="00E7444D">
        <w:tab/>
        <w:t>Fully standardised definition of LI_X3 interface is not provided by the present document. Fully standardised interface will be supported in future versions once applicable ETSI TC LI_X3 specifications are completed.</w:t>
      </w:r>
    </w:p>
    <w:p w14:paraId="00016BAF" w14:textId="77777777" w:rsidR="0040011B" w:rsidRDefault="0040011B" w:rsidP="0040011B">
      <w:pPr>
        <w:pStyle w:val="Heading3"/>
      </w:pPr>
      <w:bookmarkStart w:id="49" w:name="_Toc528953841"/>
      <w:r>
        <w:t>5.4.7</w:t>
      </w:r>
      <w:r>
        <w:tab/>
        <w:t>Interface LI_T</w:t>
      </w:r>
      <w:bookmarkEnd w:id="49"/>
    </w:p>
    <w:p w14:paraId="518CC4DB" w14:textId="77777777" w:rsidR="0040011B" w:rsidRPr="00A74957" w:rsidRDefault="0040011B" w:rsidP="0040011B">
      <w:pPr>
        <w:pStyle w:val="Heading4"/>
      </w:pPr>
      <w:bookmarkStart w:id="50" w:name="_Toc528953842"/>
      <w:r>
        <w:t>5.4.7.1</w:t>
      </w:r>
      <w:r>
        <w:tab/>
        <w:t>General</w:t>
      </w:r>
      <w:bookmarkEnd w:id="50"/>
    </w:p>
    <w:p w14:paraId="2068ECD0" w14:textId="7D5E9371" w:rsidR="0040011B" w:rsidRDefault="0040011B" w:rsidP="0040011B">
      <w:r>
        <w:t xml:space="preserve">The LI_T interface is used to pass the triggering information from </w:t>
      </w:r>
      <w:r w:rsidR="0095740D">
        <w:t xml:space="preserve">the </w:t>
      </w:r>
      <w:r>
        <w:t xml:space="preserve">Triggering Function to the POI. Depending on the POI type, </w:t>
      </w:r>
      <w:r w:rsidR="00FD7431">
        <w:t xml:space="preserve">two types of </w:t>
      </w:r>
      <w:r>
        <w:t xml:space="preserve">LI_T </w:t>
      </w:r>
      <w:r w:rsidR="00FD7431">
        <w:t>are defined</w:t>
      </w:r>
      <w:r w:rsidR="000A170F">
        <w:t>:</w:t>
      </w:r>
    </w:p>
    <w:p w14:paraId="7451B470" w14:textId="0A9AC7E9" w:rsidR="0040011B" w:rsidRDefault="0040011B" w:rsidP="00AC1D13">
      <w:pPr>
        <w:pStyle w:val="B1"/>
        <w:numPr>
          <w:ilvl w:val="0"/>
          <w:numId w:val="10"/>
        </w:numPr>
      </w:pPr>
      <w:r>
        <w:lastRenderedPageBreak/>
        <w:t>LI_T2</w:t>
      </w:r>
    </w:p>
    <w:p w14:paraId="7D841476" w14:textId="79C654BC" w:rsidR="0040011B" w:rsidRPr="00C3799E" w:rsidRDefault="000B114A" w:rsidP="00AC1D13">
      <w:pPr>
        <w:pStyle w:val="B1"/>
        <w:numPr>
          <w:ilvl w:val="0"/>
          <w:numId w:val="10"/>
        </w:numPr>
      </w:pPr>
      <w:r>
        <w:t>LI_T3.</w:t>
      </w:r>
    </w:p>
    <w:p w14:paraId="4F11E2BC" w14:textId="10B9D59B" w:rsidR="0040011B" w:rsidRDefault="0040011B" w:rsidP="0040011B">
      <w:r>
        <w:t>LI_T2 is used when POI Output is sent over LI_X2 and LI_T3 is used when P</w:t>
      </w:r>
      <w:r w:rsidR="000B114A">
        <w:t>OI Output is sent over LI_X3.</w:t>
      </w:r>
    </w:p>
    <w:p w14:paraId="7C34277A" w14:textId="66F16DEB" w:rsidR="0040011B" w:rsidRDefault="0040011B" w:rsidP="0040011B">
      <w:pPr>
        <w:pStyle w:val="Heading4"/>
      </w:pPr>
      <w:bookmarkStart w:id="51" w:name="_Toc528953843"/>
      <w:r>
        <w:t>5.4.7.</w:t>
      </w:r>
      <w:r w:rsidR="00FE61EF">
        <w:t>2</w:t>
      </w:r>
      <w:r>
        <w:tab/>
        <w:t>Interface LI_T2</w:t>
      </w:r>
      <w:bookmarkEnd w:id="51"/>
    </w:p>
    <w:p w14:paraId="77DB63B6" w14:textId="2A5D8BD7" w:rsidR="0040011B" w:rsidRDefault="0040011B" w:rsidP="0040011B">
      <w:r>
        <w:t>The LI_T2 inter</w:t>
      </w:r>
      <w:r w:rsidR="00CB6121">
        <w:t>face is from IRI-TF to IRI-POI.</w:t>
      </w:r>
    </w:p>
    <w:p w14:paraId="368D28A4" w14:textId="425ECA20" w:rsidR="0040011B" w:rsidRDefault="0040011B" w:rsidP="0040011B">
      <w:r>
        <w:t>The following are some of the information passed over</w:t>
      </w:r>
      <w:r w:rsidR="000A170F">
        <w:t xml:space="preserve"> this interface to the IRI-POI:</w:t>
      </w:r>
    </w:p>
    <w:p w14:paraId="605CE83A" w14:textId="345A71D9" w:rsidR="0040011B" w:rsidRDefault="0040011B" w:rsidP="00AC1D13">
      <w:pPr>
        <w:pStyle w:val="B1"/>
        <w:numPr>
          <w:ilvl w:val="0"/>
          <w:numId w:val="10"/>
        </w:numPr>
      </w:pPr>
      <w:r>
        <w:t>Target Identifier</w:t>
      </w:r>
    </w:p>
    <w:p w14:paraId="6745F24D" w14:textId="77CDFBDB" w:rsidR="0040011B" w:rsidRDefault="0040011B" w:rsidP="00AC1D13">
      <w:pPr>
        <w:pStyle w:val="B1"/>
        <w:numPr>
          <w:ilvl w:val="0"/>
          <w:numId w:val="10"/>
        </w:numPr>
      </w:pPr>
      <w:r>
        <w:t>IRI intercep</w:t>
      </w:r>
      <w:r w:rsidR="000B114A">
        <w:t>tion rules</w:t>
      </w:r>
    </w:p>
    <w:p w14:paraId="016D7022" w14:textId="013DDB2A" w:rsidR="0040011B" w:rsidRDefault="0040011B" w:rsidP="00AC1D13">
      <w:pPr>
        <w:pStyle w:val="B1"/>
        <w:numPr>
          <w:ilvl w:val="0"/>
          <w:numId w:val="10"/>
        </w:numPr>
      </w:pPr>
      <w:r>
        <w:t>MDF2 address</w:t>
      </w:r>
    </w:p>
    <w:p w14:paraId="5E737B00" w14:textId="23585068" w:rsidR="0040011B" w:rsidRDefault="0040011B" w:rsidP="00AC1D13">
      <w:pPr>
        <w:pStyle w:val="B1"/>
        <w:numPr>
          <w:ilvl w:val="0"/>
          <w:numId w:val="10"/>
        </w:numPr>
      </w:pPr>
      <w:r>
        <w:t>Correlation Information.</w:t>
      </w:r>
    </w:p>
    <w:p w14:paraId="0F42A71D" w14:textId="71D445D5" w:rsidR="0040011B" w:rsidRDefault="0040011B" w:rsidP="0040011B">
      <w:r>
        <w:t>The IRI interception rules allow the IRI-POI to detect the target communication</w:t>
      </w:r>
      <w:r w:rsidR="000B114A">
        <w:t xml:space="preserve"> information to be intercepted.</w:t>
      </w:r>
    </w:p>
    <w:p w14:paraId="0B11C8FF" w14:textId="77777777" w:rsidR="0040011B" w:rsidRDefault="0040011B" w:rsidP="0040011B">
      <w:pPr>
        <w:pStyle w:val="Heading4"/>
      </w:pPr>
      <w:bookmarkStart w:id="52" w:name="_Toc528953844"/>
      <w:r>
        <w:t>5.4.7.3</w:t>
      </w:r>
      <w:r>
        <w:tab/>
        <w:t>Interface LI_T3</w:t>
      </w:r>
      <w:bookmarkEnd w:id="52"/>
    </w:p>
    <w:p w14:paraId="4458A0B9" w14:textId="4DDD9267" w:rsidR="0040011B" w:rsidRDefault="0040011B" w:rsidP="0040011B">
      <w:r>
        <w:t>LI_T3 int</w:t>
      </w:r>
      <w:r w:rsidR="000B114A">
        <w:t>erface is from CC-TF to CC-POI.</w:t>
      </w:r>
    </w:p>
    <w:p w14:paraId="171ABAFE" w14:textId="77777777" w:rsidR="0040011B" w:rsidRDefault="0040011B" w:rsidP="0040011B">
      <w:r>
        <w:t xml:space="preserve">The following are some of the information passed over this interface to CC-POI: </w:t>
      </w:r>
    </w:p>
    <w:p w14:paraId="77845752" w14:textId="7ED40861" w:rsidR="0040011B" w:rsidRDefault="0040011B" w:rsidP="00AC1D13">
      <w:pPr>
        <w:pStyle w:val="B1"/>
        <w:numPr>
          <w:ilvl w:val="0"/>
          <w:numId w:val="10"/>
        </w:numPr>
      </w:pPr>
      <w:r>
        <w:t>Target Identifier</w:t>
      </w:r>
    </w:p>
    <w:p w14:paraId="2B16D5B5" w14:textId="05BF99C0" w:rsidR="0040011B" w:rsidRDefault="000B114A" w:rsidP="00AC1D13">
      <w:pPr>
        <w:pStyle w:val="B1"/>
        <w:numPr>
          <w:ilvl w:val="0"/>
          <w:numId w:val="10"/>
        </w:numPr>
      </w:pPr>
      <w:r>
        <w:t>CC interception rules</w:t>
      </w:r>
    </w:p>
    <w:p w14:paraId="26115068" w14:textId="4BB4DC93" w:rsidR="0040011B" w:rsidRDefault="0040011B" w:rsidP="00AC1D13">
      <w:pPr>
        <w:pStyle w:val="B1"/>
        <w:numPr>
          <w:ilvl w:val="0"/>
          <w:numId w:val="10"/>
        </w:numPr>
      </w:pPr>
      <w:r>
        <w:t>MDF3 address</w:t>
      </w:r>
    </w:p>
    <w:p w14:paraId="01465C7C" w14:textId="5EB247C6" w:rsidR="0040011B" w:rsidRDefault="0040011B" w:rsidP="00AC1D13">
      <w:pPr>
        <w:pStyle w:val="B1"/>
        <w:numPr>
          <w:ilvl w:val="0"/>
          <w:numId w:val="10"/>
        </w:numPr>
      </w:pPr>
      <w:r>
        <w:t>Correlation Information.</w:t>
      </w:r>
    </w:p>
    <w:p w14:paraId="1279E5B9" w14:textId="50E47EE5" w:rsidR="000026B6" w:rsidRDefault="0040011B" w:rsidP="005B3666">
      <w:pPr>
        <w:overflowPunct w:val="0"/>
        <w:autoSpaceDE w:val="0"/>
        <w:autoSpaceDN w:val="0"/>
        <w:adjustRightInd w:val="0"/>
      </w:pPr>
      <w:r>
        <w:t>The CC interception rules allow the CC-POI to detect the target communication information to be intercepted.</w:t>
      </w:r>
    </w:p>
    <w:p w14:paraId="23FC9EF5" w14:textId="77777777" w:rsidR="000026B6" w:rsidRDefault="000026B6" w:rsidP="000026B6">
      <w:pPr>
        <w:pStyle w:val="Heading3"/>
      </w:pPr>
      <w:bookmarkStart w:id="53" w:name="_Toc528953845"/>
      <w:r>
        <w:t>5.4.8</w:t>
      </w:r>
      <w:r>
        <w:tab/>
        <w:t>Interface LI_HI2</w:t>
      </w:r>
      <w:bookmarkEnd w:id="53"/>
    </w:p>
    <w:p w14:paraId="2D6AD188" w14:textId="6EF3FCE6" w:rsidR="000026B6" w:rsidRDefault="000026B6" w:rsidP="000026B6">
      <w:r>
        <w:t>LI_HI2 is used to send IRI from the MDF2 to the LEMF.</w:t>
      </w:r>
      <w:r w:rsidR="000F56A9">
        <w:t xml:space="preserve"> This interface is defined in TS 33.128.</w:t>
      </w:r>
    </w:p>
    <w:p w14:paraId="75F50E8B" w14:textId="77777777" w:rsidR="000026B6" w:rsidRDefault="000026B6" w:rsidP="000026B6">
      <w:pPr>
        <w:pStyle w:val="Heading3"/>
      </w:pPr>
      <w:bookmarkStart w:id="54" w:name="_Toc528953846"/>
      <w:r>
        <w:t>5.4.9</w:t>
      </w:r>
      <w:r>
        <w:tab/>
        <w:t>Interface LI_HI3</w:t>
      </w:r>
      <w:bookmarkEnd w:id="54"/>
    </w:p>
    <w:p w14:paraId="4801B896" w14:textId="2139F9CB" w:rsidR="00A71013" w:rsidRDefault="000026B6" w:rsidP="000F56A9">
      <w:r>
        <w:t>LI_HI3 is used to send CC from the MDF3 to the LEMF.</w:t>
      </w:r>
      <w:r w:rsidR="000F56A9">
        <w:t xml:space="preserve"> This interface is defined in TS 33.128.</w:t>
      </w:r>
    </w:p>
    <w:p w14:paraId="0AE77658" w14:textId="2D5CA6EB" w:rsidR="00A71013" w:rsidRPr="00A71013" w:rsidRDefault="00A71013" w:rsidP="009537A8">
      <w:pPr>
        <w:pStyle w:val="Heading3"/>
      </w:pPr>
      <w:bookmarkStart w:id="55" w:name="_Toc528953847"/>
      <w:r w:rsidRPr="001E3BDA">
        <w:t>5.4.</w:t>
      </w:r>
      <w:r>
        <w:t>10</w:t>
      </w:r>
      <w:r w:rsidRPr="001E3BDA">
        <w:tab/>
        <w:t>Interface LI_HI</w:t>
      </w:r>
      <w:r>
        <w:t>4</w:t>
      </w:r>
      <w:bookmarkEnd w:id="55"/>
    </w:p>
    <w:p w14:paraId="67080ED3" w14:textId="46246506" w:rsidR="00A71013" w:rsidRDefault="00A71013" w:rsidP="00A71013">
      <w:pPr>
        <w:pStyle w:val="Heading4"/>
        <w:ind w:left="0" w:firstLine="0"/>
      </w:pPr>
      <w:bookmarkStart w:id="56" w:name="_Toc528953848"/>
      <w:r>
        <w:t>5.4.10.1</w:t>
      </w:r>
      <w:r w:rsidRPr="00722759">
        <w:tab/>
      </w:r>
      <w:r>
        <w:t>General</w:t>
      </w:r>
      <w:bookmarkEnd w:id="56"/>
    </w:p>
    <w:p w14:paraId="3B2DB408" w14:textId="77777777" w:rsidR="00A71013" w:rsidRDefault="00A71013" w:rsidP="00A71013">
      <w:pPr>
        <w:keepNext/>
        <w:keepLines/>
        <w:spacing w:before="180"/>
        <w:outlineLvl w:val="1"/>
      </w:pPr>
      <w:r>
        <w:t>LI_HI4 is used by the MDF2 and MDF3 to report to the LEMF that the MDF2/3 have been provisioned as expected. This capability is mandatory to support but optional to use (subject to relevant national agreement) at both MDF2 and MDF3.</w:t>
      </w:r>
    </w:p>
    <w:p w14:paraId="636068A7" w14:textId="4486C939" w:rsidR="00A71013" w:rsidRPr="005B4D62" w:rsidRDefault="00A71013" w:rsidP="005B4D62">
      <w:pPr>
        <w:pStyle w:val="NO"/>
      </w:pPr>
      <w:r w:rsidRPr="00CB28A6">
        <w:t>NOTE</w:t>
      </w:r>
      <w:r w:rsidR="005B4D62" w:rsidRPr="00CB28A6">
        <w:t>:</w:t>
      </w:r>
      <w:r w:rsidR="005B4D62">
        <w:tab/>
      </w:r>
      <w:r w:rsidRPr="00CB28A6">
        <w:t>It is FFS if/how LI_HI4 interface could be used to report network topology information</w:t>
      </w:r>
      <w:r w:rsidR="000B114A">
        <w:t>.</w:t>
      </w:r>
    </w:p>
    <w:p w14:paraId="049BAF08" w14:textId="0FC5F26A" w:rsidR="00A71013" w:rsidRPr="00722759" w:rsidRDefault="00A71013" w:rsidP="00A71013">
      <w:pPr>
        <w:pStyle w:val="Heading4"/>
      </w:pPr>
      <w:bookmarkStart w:id="57" w:name="_Toc528953849"/>
      <w:r>
        <w:t>5.4.10.2</w:t>
      </w:r>
      <w:r w:rsidRPr="00722759">
        <w:tab/>
      </w:r>
      <w:r>
        <w:t>LI Operation Notification</w:t>
      </w:r>
      <w:bookmarkEnd w:id="57"/>
    </w:p>
    <w:p w14:paraId="639669A5" w14:textId="77777777" w:rsidR="00A71013" w:rsidRDefault="00A71013" w:rsidP="00A71013">
      <w:r>
        <w:t>The MDF2 and MDF3 shall support reporting to the LEMF changes to provisioning, including:</w:t>
      </w:r>
    </w:p>
    <w:p w14:paraId="1C5FD16F" w14:textId="4830AC80" w:rsidR="00A71013" w:rsidRDefault="00A71013" w:rsidP="00AC1D13">
      <w:pPr>
        <w:pStyle w:val="B1"/>
        <w:numPr>
          <w:ilvl w:val="0"/>
          <w:numId w:val="10"/>
        </w:numPr>
      </w:pPr>
      <w:r>
        <w:t>Activation of LI</w:t>
      </w:r>
    </w:p>
    <w:p w14:paraId="22F257C8" w14:textId="676E19E6" w:rsidR="00A71013" w:rsidRDefault="00A71013" w:rsidP="00AC1D13">
      <w:pPr>
        <w:pStyle w:val="B1"/>
        <w:numPr>
          <w:ilvl w:val="0"/>
          <w:numId w:val="10"/>
        </w:numPr>
      </w:pPr>
      <w:r>
        <w:t>Modification of active LI</w:t>
      </w:r>
    </w:p>
    <w:p w14:paraId="461E5FEF" w14:textId="3CBD787D" w:rsidR="00A71013" w:rsidRDefault="00A71013" w:rsidP="00AC1D13">
      <w:pPr>
        <w:pStyle w:val="B1"/>
        <w:numPr>
          <w:ilvl w:val="0"/>
          <w:numId w:val="10"/>
        </w:numPr>
      </w:pPr>
      <w:r>
        <w:t>Deactivation of LI</w:t>
      </w:r>
      <w:r w:rsidR="00B20BED">
        <w:t>.</w:t>
      </w:r>
    </w:p>
    <w:p w14:paraId="16532A38" w14:textId="4956BC80" w:rsidR="00A71013" w:rsidRDefault="00A71013" w:rsidP="00CB28A6">
      <w:pPr>
        <w:pStyle w:val="NO"/>
      </w:pPr>
      <w:r>
        <w:lastRenderedPageBreak/>
        <w:t>NOTE:</w:t>
      </w:r>
      <w:r w:rsidR="005B4D62">
        <w:tab/>
      </w:r>
      <w:r>
        <w:t>A mechanism may be needed at the CSP to prevent duplicate notifications being raised in the case of LI being provisioned across multiple MDFs. Such a mechanism is for FFS.</w:t>
      </w:r>
    </w:p>
    <w:p w14:paraId="0F876A62" w14:textId="42BD3B2B" w:rsidR="00A71013" w:rsidRPr="001E3BDA" w:rsidRDefault="00A71013" w:rsidP="00A71013">
      <w:pPr>
        <w:pStyle w:val="Heading4"/>
      </w:pPr>
      <w:bookmarkStart w:id="58" w:name="_Toc528953850"/>
      <w:r>
        <w:t>5.4.10.3</w:t>
      </w:r>
      <w:r w:rsidRPr="001E3BDA">
        <w:tab/>
        <w:t>Contents of the notification</w:t>
      </w:r>
      <w:bookmarkEnd w:id="58"/>
    </w:p>
    <w:p w14:paraId="5908E261" w14:textId="77777777" w:rsidR="00A71013" w:rsidRDefault="00A71013" w:rsidP="00A71013">
      <w:r>
        <w:t>Each notification shall include at least the following:</w:t>
      </w:r>
    </w:p>
    <w:p w14:paraId="44E18698" w14:textId="1745532C" w:rsidR="00A71013" w:rsidRDefault="000B114A" w:rsidP="00CB28A6">
      <w:pPr>
        <w:pStyle w:val="B1"/>
      </w:pPr>
      <w:r>
        <w:t>-</w:t>
      </w:r>
      <w:r>
        <w:tab/>
      </w:r>
      <w:r w:rsidR="00A71013">
        <w:t>The type of notification (e.g. activation, deactivation)</w:t>
      </w:r>
    </w:p>
    <w:p w14:paraId="5D298874" w14:textId="6A693778" w:rsidR="00DB0397" w:rsidRDefault="00972021" w:rsidP="00972021">
      <w:pPr>
        <w:pStyle w:val="B1"/>
      </w:pPr>
      <w:r>
        <w:t>-</w:t>
      </w:r>
      <w:r>
        <w:tab/>
      </w:r>
      <w:r w:rsidR="00A71013">
        <w:t>Relevant related information (LIID, time of change).</w:t>
      </w:r>
    </w:p>
    <w:p w14:paraId="0D8D5168" w14:textId="07623EA1" w:rsidR="0043684F" w:rsidRDefault="0043684F" w:rsidP="00A04A4B">
      <w:pPr>
        <w:pStyle w:val="Heading3"/>
        <w:rPr>
          <w:i/>
        </w:rPr>
      </w:pPr>
      <w:bookmarkStart w:id="59" w:name="_Toc528953851"/>
      <w:r>
        <w:t>5.4.1</w:t>
      </w:r>
      <w:r w:rsidR="00DB0397">
        <w:t>1</w:t>
      </w:r>
      <w:r>
        <w:tab/>
        <w:t>Interface LI_ADMF</w:t>
      </w:r>
      <w:bookmarkEnd w:id="59"/>
    </w:p>
    <w:p w14:paraId="73B0C8EA" w14:textId="0178C386" w:rsidR="000026B6" w:rsidRDefault="0043684F" w:rsidP="0043684F">
      <w:r>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Default="0043684F" w:rsidP="00A04A4B">
      <w:pPr>
        <w:pStyle w:val="Heading3"/>
        <w:rPr>
          <w:i/>
        </w:rPr>
      </w:pPr>
      <w:bookmarkStart w:id="60" w:name="_Toc528953852"/>
      <w:r>
        <w:t>5.4.1</w:t>
      </w:r>
      <w:r w:rsidR="00DB0397">
        <w:t>2</w:t>
      </w:r>
      <w:r>
        <w:tab/>
        <w:t>Interface LI_MDF</w:t>
      </w:r>
      <w:bookmarkEnd w:id="60"/>
    </w:p>
    <w:p w14:paraId="09FCF711" w14:textId="2BDC447F" w:rsidR="00DD3296" w:rsidRDefault="0043684F" w:rsidP="0043684F">
      <w:r>
        <w:t xml:space="preserve">LI_MDF is an interface between MDF2 and MDF3 and is used for MDF2 and MDF3 to interact with each other in the generation of IRI and CC.  Further details about this interface is outside the </w:t>
      </w:r>
      <w:r w:rsidR="00576DDA">
        <w:t>scope of the present document.</w:t>
      </w:r>
    </w:p>
    <w:p w14:paraId="5BA8F195" w14:textId="735261AD" w:rsidR="00DD3296" w:rsidRDefault="00DD3296" w:rsidP="00DD3296">
      <w:pPr>
        <w:pStyle w:val="Heading3"/>
      </w:pPr>
      <w:bookmarkStart w:id="61" w:name="_Toc528953853"/>
      <w:r>
        <w:t>5.5</w:t>
      </w:r>
      <w:r>
        <w:tab/>
        <w:t>LI Service Discovery</w:t>
      </w:r>
      <w:bookmarkEnd w:id="61"/>
    </w:p>
    <w:p w14:paraId="7B48BC3D" w14:textId="42283B77" w:rsidR="00DD3296" w:rsidRDefault="00DD3296" w:rsidP="00DD3296">
      <w:r>
        <w:t>In SBA as defined in TS 23.501</w:t>
      </w:r>
      <w:r w:rsidR="005B4D62">
        <w:t xml:space="preserve"> </w:t>
      </w:r>
      <w:r>
        <w:t>[2] the NRF is a central repository of discover</w:t>
      </w:r>
      <w:r w:rsidR="00FF6B64">
        <w:t>able</w:t>
      </w:r>
      <w:r>
        <w:t xml:space="preserve"> NFs. For NFs to be discover</w:t>
      </w:r>
      <w:r w:rsidR="00FF6B64">
        <w:t>able</w:t>
      </w:r>
      <w:r>
        <w:t>, they need to have been previously instantiated and undergone a degree of configuration (function identity allocated, IP addresses, certificates, network connectivity to NRF</w:t>
      </w:r>
      <w:r w:rsidR="00525734">
        <w:t>,</w:t>
      </w:r>
      <w:r>
        <w:t xml:space="preserve"> etc</w:t>
      </w:r>
      <w:r w:rsidR="00525734">
        <w:t>.</w:t>
      </w:r>
      <w:r w:rsidR="00576DDA">
        <w:t>).</w:t>
      </w:r>
    </w:p>
    <w:p w14:paraId="306A6B91" w14:textId="77777777" w:rsidR="00DD3296" w:rsidRDefault="00DD3296" w:rsidP="00DD3296">
      <w:r>
        <w:t>LI functions (e.g. ADMF, POIs and MDFs) exist within a separate security domain to the main network NF to which they are embedded. Furthermore, as with legacy networks, LI functions associated with NFs must be configured and tested before the associated NF is allowed to enter active network user service (i.e. LI must be configured and tested before an NF can handle live user traffic).</w:t>
      </w:r>
    </w:p>
    <w:p w14:paraId="7DAD79CE" w14:textId="7F358DF8" w:rsidR="00DD3296" w:rsidRDefault="00DD3296" w:rsidP="00DD3296">
      <w:r>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t xml:space="preserve"> </w:t>
      </w:r>
      <w:r>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Default="00DD3296" w:rsidP="00DD3296">
      <w:r>
        <w:t xml:space="preserve">The SIRF may be used to inform the LIPF that an NF has been registered / deregistered with the NRF and is now ready for use in a </w:t>
      </w:r>
      <w:r w:rsidR="00FF6B64">
        <w:t xml:space="preserve">network </w:t>
      </w:r>
      <w:r>
        <w:t xml:space="preserve">user service. The LIPF is assumed to already have knowledge of which POIs </w:t>
      </w:r>
      <w:r w:rsidR="00100E9E">
        <w:t xml:space="preserve">and TFs </w:t>
      </w:r>
      <w:r w:rsidR="00303150">
        <w:t>are associated with which NFs.</w:t>
      </w:r>
    </w:p>
    <w:p w14:paraId="19E9D943" w14:textId="339EC892" w:rsidR="006A0549" w:rsidRDefault="00DD3296" w:rsidP="00DD3296">
      <w:r>
        <w:t>POIs, TFs and MDFs may be discovered in virtualised deployments using the approach described in clause 5.</w:t>
      </w:r>
      <w:r w:rsidR="00EE2463">
        <w:t>6</w:t>
      </w:r>
      <w:r>
        <w:t>. The exact mechanisms for achieving this are out of scope of the present document.</w:t>
      </w:r>
    </w:p>
    <w:p w14:paraId="614B8935" w14:textId="1A5577A9" w:rsidR="00EE2463" w:rsidRDefault="00EE2463" w:rsidP="00EE2463">
      <w:pPr>
        <w:pStyle w:val="Heading2"/>
      </w:pPr>
      <w:bookmarkStart w:id="62" w:name="_Toc528953854"/>
      <w:r>
        <w:t>5.6</w:t>
      </w:r>
      <w:r>
        <w:tab/>
      </w:r>
      <w:r>
        <w:tab/>
        <w:t>LI in a Virtualised Environment</w:t>
      </w:r>
      <w:bookmarkEnd w:id="62"/>
    </w:p>
    <w:p w14:paraId="29DBA766" w14:textId="0B208CCC" w:rsidR="00EE2463" w:rsidRDefault="00EE2463" w:rsidP="00EE2463">
      <w:pPr>
        <w:pStyle w:val="Heading3"/>
      </w:pPr>
      <w:bookmarkStart w:id="63" w:name="_Toc528953855"/>
      <w:r>
        <w:t>5.6.1</w:t>
      </w:r>
      <w:r>
        <w:tab/>
        <w:t>General</w:t>
      </w:r>
      <w:bookmarkEnd w:id="63"/>
    </w:p>
    <w:p w14:paraId="6AB1B22B" w14:textId="77777777" w:rsidR="00EE2463" w:rsidRDefault="00EE2463" w:rsidP="00EE2463">
      <w:r>
        <w:t>Virtualisation is one of the deployment options for LI functions as described in the present document. In virtualised deployments, many of the initial deployment and configuration actions performed manually in non-virtualised deployments need to be automated. This clause outlines the basic architecture enhancements to support virtualised LI in 3GPP networks. Security aspects relating to virtualisation are described in clause 8.</w:t>
      </w:r>
    </w:p>
    <w:p w14:paraId="3E0D0BB7" w14:textId="2D9DACD9" w:rsidR="00EE2463" w:rsidRDefault="00EE2463" w:rsidP="00EE2463">
      <w:pPr>
        <w:pStyle w:val="Heading3"/>
      </w:pPr>
      <w:bookmarkStart w:id="64" w:name="_Toc528953856"/>
      <w:r>
        <w:t>5.6.2</w:t>
      </w:r>
      <w:r>
        <w:tab/>
        <w:t>Virtualised Deployment Architecture</w:t>
      </w:r>
      <w:bookmarkEnd w:id="64"/>
    </w:p>
    <w:p w14:paraId="15873B22" w14:textId="6C1D5A43" w:rsidR="00EE2463" w:rsidRDefault="00EE2463" w:rsidP="00EE2463">
      <w:r>
        <w:t>Figure 5.6-1 shows the necessary extensions to the basic LI architecture described in clause 5.2 required to support real-time deployment of virtualised LI functions. Figure 5.6-1 is a simplified version of the virtual LI function deployment procedures.</w:t>
      </w:r>
    </w:p>
    <w:p w14:paraId="1ADDC781" w14:textId="33480A1C" w:rsidR="00C11617" w:rsidRDefault="00CB6121" w:rsidP="00EE2463">
      <w:pPr>
        <w:jc w:val="center"/>
      </w:pPr>
      <w:r>
        <w:object w:dxaOrig="18751" w:dyaOrig="14661" w14:anchorId="33F75A18">
          <v:shape id="_x0000_i1028" type="#_x0000_t75" style="width:480.75pt;height:375.75pt" o:ole="">
            <v:imagedata r:id="rId23" o:title=""/>
          </v:shape>
          <o:OLEObject Type="Embed" ProgID="Visio.DrawingConvertable.15" ShapeID="_x0000_i1028" DrawAspect="Content" ObjectID="_1603056396" r:id="rId24"/>
        </w:object>
      </w:r>
    </w:p>
    <w:p w14:paraId="0A2E3889" w14:textId="4380CA95" w:rsidR="00EE2463" w:rsidRDefault="00EE2463" w:rsidP="00CB28A6">
      <w:pPr>
        <w:pStyle w:val="TF"/>
      </w:pPr>
      <w:r>
        <w:t>Figure 5.</w:t>
      </w:r>
      <w:r w:rsidR="0053380C">
        <w:t>6</w:t>
      </w:r>
      <w:r>
        <w:t>-1</w:t>
      </w:r>
      <w:r w:rsidR="002E3EE8">
        <w:t>:</w:t>
      </w:r>
      <w:r>
        <w:t xml:space="preserve"> Simplified Virtualised LI System with provisioning infrastructure</w:t>
      </w:r>
      <w:r w:rsidR="00001F28">
        <w:t xml:space="preserve"> for a direct provisioned POI.</w:t>
      </w:r>
    </w:p>
    <w:p w14:paraId="51D0C984" w14:textId="0304CD1A" w:rsidR="00C0587F" w:rsidRPr="005B3666" w:rsidRDefault="00C0587F" w:rsidP="00CB28A6">
      <w:pPr>
        <w:pStyle w:val="NO"/>
        <w:rPr>
          <w:rFonts w:eastAsia="Calibri"/>
        </w:rPr>
      </w:pPr>
      <w:r w:rsidRPr="00D34618">
        <w:rPr>
          <w:rFonts w:eastAsia="Calibri"/>
        </w:rPr>
        <w:t>NOTE</w:t>
      </w:r>
      <w:r>
        <w:rPr>
          <w:rFonts w:eastAsia="Calibri"/>
        </w:rPr>
        <w:t xml:space="preserve"> 1</w:t>
      </w:r>
      <w:r w:rsidRPr="00D34618">
        <w:rPr>
          <w:rFonts w:eastAsia="Calibri"/>
        </w:rPr>
        <w:t>:</w:t>
      </w:r>
      <w:r>
        <w:rPr>
          <w:rFonts w:eastAsia="Calibri"/>
        </w:rPr>
        <w:tab/>
      </w:r>
      <w:r w:rsidRPr="00D34618">
        <w:t xml:space="preserve">Figure 5.6-1 shows the LI NFV controller and NFV Management and Orchestration functions (MANO). However, for the purposes of the present document, other than needing to acknowledge </w:t>
      </w:r>
      <w:r>
        <w:t xml:space="preserve">that </w:t>
      </w:r>
      <w:r w:rsidRPr="00D34618">
        <w:t>these functions exist within a CSP virtual network implementation, they are out of scope of the present document and not described further.</w:t>
      </w:r>
    </w:p>
    <w:p w14:paraId="2A3BA874" w14:textId="4F41E3D6" w:rsidR="00EE2463" w:rsidRDefault="00EE2463" w:rsidP="00EE2463">
      <w:r>
        <w:rPr>
          <w:lang w:val="en-US"/>
        </w:rPr>
        <w:t xml:space="preserve">After a virtual function is </w:t>
      </w:r>
      <w:r w:rsidR="00FF6B64">
        <w:rPr>
          <w:lang w:val="en-US"/>
        </w:rPr>
        <w:t>instantiated</w:t>
      </w:r>
      <w:r>
        <w:rPr>
          <w:lang w:val="en-US"/>
        </w:rPr>
        <w:t xml:space="preserve"> (e.g. using the procedures in ETSI NFV SEC 011</w:t>
      </w:r>
      <w:r w:rsidR="005B4D62">
        <w:rPr>
          <w:lang w:val="en-US"/>
        </w:rPr>
        <w:t xml:space="preserve"> </w:t>
      </w:r>
      <w:r w:rsidR="00C0587F">
        <w:rPr>
          <w:lang w:val="en-US"/>
        </w:rPr>
        <w:t>[10]</w:t>
      </w:r>
      <w:r>
        <w:rPr>
          <w:lang w:val="en-US"/>
        </w:rPr>
        <w:t xml:space="preserve"> or equivalent)</w:t>
      </w:r>
      <w:r>
        <w:t>, it is necessary to automatically configure the POI or MDF before use (i.e. to initialise it to a state where it can accept LI_X1 messages). To achieve this the virtual POI or MDF shall contact the LIPF over the LI_X0 interface and LIPF will notify the LICF that a new potential POI/MDF has contacted the LIPF.</w:t>
      </w:r>
    </w:p>
    <w:p w14:paraId="4DBA24F5" w14:textId="77777777" w:rsidR="00EE2463" w:rsidRDefault="00EE2463" w:rsidP="00EE2463">
      <w:r>
        <w:t>The LICF, through the LIPF, shall verify the authenticity of the POI/ MDF over LI_X0. Once a trust relationship has been established between the LICF and new POI/MDF, the LICF shall issue the POI/MDF with an LI identity (e.g. POI CSCF number 42 or LI System FQDN) and provide the other necessary certificates and configuration information to allow the new POI/MDF to be configured for LI use on LI_X1.</w:t>
      </w:r>
    </w:p>
    <w:p w14:paraId="3B40907E" w14:textId="638D18F4" w:rsidR="006A0549" w:rsidRDefault="00EE2463" w:rsidP="00B9438E">
      <w:pPr>
        <w:pStyle w:val="NO"/>
      </w:pPr>
      <w:r>
        <w:t>NOTE</w:t>
      </w:r>
      <w:r w:rsidR="00A76445">
        <w:t xml:space="preserve"> </w:t>
      </w:r>
      <w:r w:rsidR="00C0587F">
        <w:t>2</w:t>
      </w:r>
      <w:r>
        <w:t>:</w:t>
      </w:r>
      <w:r w:rsidR="00DF5FAB">
        <w:tab/>
      </w:r>
      <w:r>
        <w:t>The exact mechanisms for the new POI/MDF to contact the LIPF</w:t>
      </w:r>
      <w:r w:rsidR="00C11617">
        <w:t xml:space="preserve"> using LI_X0</w:t>
      </w:r>
      <w:r>
        <w:t xml:space="preserve"> and subsequent trust establishment and configuration are not described in the present document.</w:t>
      </w:r>
    </w:p>
    <w:p w14:paraId="57CD88F4" w14:textId="6982A0C5" w:rsidR="00A76445" w:rsidRDefault="00A76445" w:rsidP="00B9438E">
      <w:pPr>
        <w:pStyle w:val="NO"/>
      </w:pPr>
      <w:r>
        <w:t xml:space="preserve">NOTE </w:t>
      </w:r>
      <w:r w:rsidR="00C0587F">
        <w:t>3</w:t>
      </w:r>
      <w:r>
        <w:t>:</w:t>
      </w:r>
      <w:r w:rsidR="00DF5FAB">
        <w:tab/>
      </w:r>
      <w:r w:rsidR="00047738">
        <w:t>Figure 5.6-1 shows an example for a direct</w:t>
      </w:r>
      <w:r w:rsidR="00FF6B64">
        <w:t>ly</w:t>
      </w:r>
      <w:r w:rsidR="00047738">
        <w:t xml:space="preserve"> provisioned POI (i.e. a POI without an associated TF). </w:t>
      </w:r>
      <w:r w:rsidR="00047738">
        <w:rPr>
          <w:color w:val="000000"/>
        </w:rPr>
        <w:t xml:space="preserve">Each virtual TF would be </w:t>
      </w:r>
      <w:r w:rsidR="00FF6B64">
        <w:rPr>
          <w:color w:val="000000"/>
        </w:rPr>
        <w:t>instantiated</w:t>
      </w:r>
      <w:r w:rsidR="00047738">
        <w:rPr>
          <w:color w:val="000000"/>
        </w:rPr>
        <w:t xml:space="preserve"> using the same basic LI_X0 and LI_X1 flows. </w:t>
      </w:r>
      <w:r w:rsidR="00047738">
        <w:t xml:space="preserve">While the present document does not explicitly describe the triggered POIs case, such POIs along with the associated TFs would be </w:t>
      </w:r>
      <w:r w:rsidR="00FF6B64">
        <w:t>instantiated</w:t>
      </w:r>
      <w:r w:rsidR="00047738">
        <w:t xml:space="preserve"> using the same basic LI_X0 and LI_X1 flows. However, the LICF would need to verify the correct instantiation of groups of 1 or more triggered POIs and TFs rather than individually as per figure 5.6-1.</w:t>
      </w:r>
    </w:p>
    <w:p w14:paraId="4C544D5C" w14:textId="77777777" w:rsidR="00F10161" w:rsidRDefault="008E1E79" w:rsidP="007F2C83">
      <w:pPr>
        <w:pStyle w:val="Heading1"/>
      </w:pPr>
      <w:bookmarkStart w:id="65" w:name="_Toc528953857"/>
      <w:r>
        <w:lastRenderedPageBreak/>
        <w:t>6</w:t>
      </w:r>
      <w:r>
        <w:tab/>
      </w:r>
      <w:r w:rsidR="00B80A46">
        <w:t>Network</w:t>
      </w:r>
      <w:r>
        <w:t xml:space="preserve"> </w:t>
      </w:r>
      <w:r w:rsidR="00B80A46">
        <w:t xml:space="preserve">Layer </w:t>
      </w:r>
      <w:r>
        <w:t>Based Interception</w:t>
      </w:r>
      <w:bookmarkEnd w:id="65"/>
    </w:p>
    <w:p w14:paraId="6E24C6EF" w14:textId="1B3856FA" w:rsidR="00B80A46" w:rsidRDefault="00B80A46" w:rsidP="006A0549">
      <w:pPr>
        <w:pStyle w:val="Heading2"/>
      </w:pPr>
      <w:bookmarkStart w:id="66" w:name="_Toc528953858"/>
      <w:r>
        <w:t>6.</w:t>
      </w:r>
      <w:r w:rsidR="000861F8">
        <w:t>1</w:t>
      </w:r>
      <w:r w:rsidR="000861F8">
        <w:tab/>
      </w:r>
      <w:r>
        <w:t>General</w:t>
      </w:r>
      <w:bookmarkEnd w:id="66"/>
    </w:p>
    <w:p w14:paraId="0BD3B335" w14:textId="77777777" w:rsidR="00386D94" w:rsidRDefault="00386D94" w:rsidP="00386D94">
      <w:r>
        <w:t xml:space="preserve">Clause 6 gives details for the configuration of the high-level LI architecture for network </w:t>
      </w:r>
      <w:proofErr w:type="gramStart"/>
      <w:r>
        <w:t>layer based</w:t>
      </w:r>
      <w:proofErr w:type="gramEnd"/>
      <w:r>
        <w:t xml:space="preserve"> interception. It defines aspects of the LI configuration specific to each network under consideration (e.g. 5G), while aspects concerning services delivered over this network are considered in clause 7.</w:t>
      </w:r>
    </w:p>
    <w:p w14:paraId="495C1E5E" w14:textId="5967B66D" w:rsidR="00B80A46" w:rsidRDefault="005A74DF" w:rsidP="00A67795">
      <w:pPr>
        <w:pStyle w:val="Heading2"/>
      </w:pPr>
      <w:bookmarkStart w:id="67" w:name="_Toc528953859"/>
      <w:r>
        <w:t>6.</w:t>
      </w:r>
      <w:r w:rsidR="00BE77E9">
        <w:t>2</w:t>
      </w:r>
      <w:r>
        <w:tab/>
      </w:r>
      <w:r w:rsidR="007C6153">
        <w:t>5</w:t>
      </w:r>
      <w:r>
        <w:t>G</w:t>
      </w:r>
      <w:bookmarkEnd w:id="67"/>
    </w:p>
    <w:p w14:paraId="734AC16C" w14:textId="74AAC026" w:rsidR="007C6153" w:rsidRDefault="007C6153" w:rsidP="00761A74">
      <w:pPr>
        <w:pStyle w:val="Heading3"/>
      </w:pPr>
      <w:bookmarkStart w:id="68" w:name="_Toc528953860"/>
      <w:r>
        <w:t>6.</w:t>
      </w:r>
      <w:r w:rsidR="00BE77E9">
        <w:t>2</w:t>
      </w:r>
      <w:r>
        <w:t>.1</w:t>
      </w:r>
      <w:r>
        <w:tab/>
        <w:t>General</w:t>
      </w:r>
      <w:bookmarkEnd w:id="68"/>
    </w:p>
    <w:p w14:paraId="7B98DC32" w14:textId="40C29889" w:rsidR="00A75C0D" w:rsidRDefault="00A75C0D" w:rsidP="00A75C0D">
      <w:pPr>
        <w:keepNext/>
        <w:keepLines/>
      </w:pPr>
      <w:r w:rsidRPr="00E7444D">
        <w:t>Figure 6.</w:t>
      </w:r>
      <w:r w:rsidR="00BE77E9">
        <w:t>2</w:t>
      </w:r>
      <w:r w:rsidRPr="00E7444D">
        <w:t xml:space="preserve">-1 depicts the 5G EPC anchored LI architecture. The network </w:t>
      </w:r>
      <w:r w:rsidR="0080066F" w:rsidRPr="00E7444D">
        <w:t xml:space="preserve">functions </w:t>
      </w:r>
      <w:r w:rsidRPr="00E7444D">
        <w:t xml:space="preserve">are depicted in </w:t>
      </w:r>
      <w:r w:rsidR="00333056" w:rsidRPr="00E7444D">
        <w:t>grey</w:t>
      </w:r>
      <w:r w:rsidRPr="00E7444D">
        <w:t>, while the LI elements are depicted in blue</w:t>
      </w:r>
      <w:r>
        <w:t>.</w:t>
      </w:r>
    </w:p>
    <w:p w14:paraId="030828A0" w14:textId="3886B6B2" w:rsidR="00A75C0D" w:rsidRDefault="00342338" w:rsidP="00617EA8">
      <w:pPr>
        <w:pStyle w:val="TH"/>
      </w:pPr>
      <w:r>
        <w:rPr>
          <w:noProof/>
          <w:lang w:eastAsia="en-GB"/>
        </w:rPr>
        <w:drawing>
          <wp:inline distT="0" distB="0" distL="0" distR="0" wp14:anchorId="231B9C43" wp14:editId="754688C2">
            <wp:extent cx="6120765" cy="3448685"/>
            <wp:effectExtent l="0" t="0" r="635"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_6.2-1_4G_Core.pdf"/>
                    <pic:cNvPicPr/>
                  </pic:nvPicPr>
                  <pic:blipFill>
                    <a:blip r:embed="rId25">
                      <a:extLst>
                        <a:ext uri="{28A0092B-C50C-407E-A947-70E740481C1C}">
                          <a14:useLocalDpi xmlns:a14="http://schemas.microsoft.com/office/drawing/2010/main" val="0"/>
                        </a:ext>
                      </a:extLst>
                    </a:blip>
                    <a:stretch>
                      <a:fillRect/>
                    </a:stretch>
                  </pic:blipFill>
                  <pic:spPr>
                    <a:xfrm>
                      <a:off x="0" y="0"/>
                      <a:ext cx="6120765" cy="3448685"/>
                    </a:xfrm>
                    <a:prstGeom prst="rect">
                      <a:avLst/>
                    </a:prstGeom>
                  </pic:spPr>
                </pic:pic>
              </a:graphicData>
            </a:graphic>
          </wp:inline>
        </w:drawing>
      </w:r>
    </w:p>
    <w:p w14:paraId="6B0B2E55" w14:textId="4A3F6776" w:rsidR="00A75C0D" w:rsidRDefault="00A75C0D" w:rsidP="00CB28A6">
      <w:pPr>
        <w:pStyle w:val="TF"/>
      </w:pPr>
      <w:r>
        <w:t>Figure 6.</w:t>
      </w:r>
      <w:r w:rsidR="00BE77E9">
        <w:t>2</w:t>
      </w:r>
      <w:r>
        <w:t>-1</w:t>
      </w:r>
      <w:r w:rsidR="002E3EE8">
        <w:t>:</w:t>
      </w:r>
      <w:r>
        <w:t xml:space="preserve"> 5G EPC-Anchored LI Architecture</w:t>
      </w:r>
    </w:p>
    <w:p w14:paraId="5F6C4C65" w14:textId="5632E144" w:rsidR="00A75C0D" w:rsidRDefault="00A75C0D" w:rsidP="00A75C0D">
      <w:pPr>
        <w:keepNext/>
        <w:keepLines/>
      </w:pPr>
      <w:r w:rsidRPr="00E7444D">
        <w:lastRenderedPageBreak/>
        <w:t>Figure 6.</w:t>
      </w:r>
      <w:r w:rsidR="00BE77E9">
        <w:t>2</w:t>
      </w:r>
      <w:r w:rsidRPr="00E7444D">
        <w:t xml:space="preserve">-2 depicts the 5G Core anchored LI architecture. The network </w:t>
      </w:r>
      <w:r w:rsidR="00333056" w:rsidRPr="00E7444D">
        <w:t>functions</w:t>
      </w:r>
      <w:r w:rsidRPr="00E7444D">
        <w:t xml:space="preserve"> are depicted in </w:t>
      </w:r>
      <w:r w:rsidR="00333056" w:rsidRPr="00E7444D">
        <w:t>grey</w:t>
      </w:r>
      <w:r w:rsidRPr="00E7444D">
        <w:t>, while the LI elements are depicted</w:t>
      </w:r>
      <w:r>
        <w:t xml:space="preserve"> in blue.</w:t>
      </w:r>
    </w:p>
    <w:p w14:paraId="5FE2CFDC" w14:textId="025B8504" w:rsidR="00342338" w:rsidRDefault="00342338" w:rsidP="0044367C">
      <w:pPr>
        <w:pStyle w:val="TH"/>
      </w:pPr>
      <w:r>
        <w:rPr>
          <w:noProof/>
          <w:lang w:eastAsia="en-GB"/>
        </w:rPr>
        <w:drawing>
          <wp:inline distT="0" distB="0" distL="0" distR="0" wp14:anchorId="0C0AA13B" wp14:editId="0ED81672">
            <wp:extent cx="6120765" cy="3503295"/>
            <wp:effectExtent l="0" t="0" r="635"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_6.2-2_5G_Core.pdf"/>
                    <pic:cNvPicPr/>
                  </pic:nvPicPr>
                  <pic:blipFill>
                    <a:blip r:embed="rId26">
                      <a:extLst>
                        <a:ext uri="{28A0092B-C50C-407E-A947-70E740481C1C}">
                          <a14:useLocalDpi xmlns:a14="http://schemas.microsoft.com/office/drawing/2010/main" val="0"/>
                        </a:ext>
                      </a:extLst>
                    </a:blip>
                    <a:stretch>
                      <a:fillRect/>
                    </a:stretch>
                  </pic:blipFill>
                  <pic:spPr>
                    <a:xfrm>
                      <a:off x="0" y="0"/>
                      <a:ext cx="6120765" cy="3503295"/>
                    </a:xfrm>
                    <a:prstGeom prst="rect">
                      <a:avLst/>
                    </a:prstGeom>
                  </pic:spPr>
                </pic:pic>
              </a:graphicData>
            </a:graphic>
          </wp:inline>
        </w:drawing>
      </w:r>
    </w:p>
    <w:p w14:paraId="32CB6911" w14:textId="100BAF7C" w:rsidR="00A75C0D" w:rsidRDefault="00A75C0D" w:rsidP="00CB28A6">
      <w:pPr>
        <w:pStyle w:val="TF"/>
      </w:pPr>
      <w:r>
        <w:t>Figure 6.</w:t>
      </w:r>
      <w:r w:rsidR="00BE77E9">
        <w:t>2</w:t>
      </w:r>
      <w:r>
        <w:t>-2</w:t>
      </w:r>
      <w:r w:rsidR="002E3EE8">
        <w:t>:</w:t>
      </w:r>
      <w:r>
        <w:t xml:space="preserve"> 5G Core-Anchored LI Architecture</w:t>
      </w:r>
    </w:p>
    <w:p w14:paraId="1C7FDB96" w14:textId="7AB2D52C" w:rsidR="00491A30" w:rsidRDefault="00491A30" w:rsidP="00182F94">
      <w:pPr>
        <w:pStyle w:val="Heading3"/>
      </w:pPr>
      <w:bookmarkStart w:id="69" w:name="_Toc528953861"/>
      <w:r>
        <w:t>6.</w:t>
      </w:r>
      <w:r w:rsidR="00BE77E9">
        <w:t>2</w:t>
      </w:r>
      <w:r w:rsidR="004D3AC6">
        <w:t>.2</w:t>
      </w:r>
      <w:r>
        <w:tab/>
        <w:t>LI at AMF</w:t>
      </w:r>
      <w:bookmarkEnd w:id="69"/>
    </w:p>
    <w:p w14:paraId="7017CFC6" w14:textId="4C8D9A78" w:rsidR="00491A30" w:rsidRDefault="00491A30" w:rsidP="00182F94">
      <w:pPr>
        <w:pStyle w:val="Heading4"/>
      </w:pPr>
      <w:bookmarkStart w:id="70" w:name="_Toc528953862"/>
      <w:r>
        <w:t>6.</w:t>
      </w:r>
      <w:r w:rsidR="00BE77E9">
        <w:t>2</w:t>
      </w:r>
      <w:r>
        <w:t>.</w:t>
      </w:r>
      <w:r w:rsidR="004D3AC6">
        <w:t>2.</w:t>
      </w:r>
      <w:r>
        <w:t>1</w:t>
      </w:r>
      <w:r>
        <w:tab/>
        <w:t>Architecture</w:t>
      </w:r>
      <w:bookmarkEnd w:id="70"/>
    </w:p>
    <w:p w14:paraId="5C8AC74E" w14:textId="07F49548" w:rsidR="00491A30" w:rsidRDefault="00491A30" w:rsidP="00491A30">
      <w:pPr>
        <w:spacing w:before="120" w:after="120"/>
        <w:rPr>
          <w:szCs w:val="22"/>
        </w:rPr>
      </w:pPr>
      <w:r>
        <w:rPr>
          <w:szCs w:val="22"/>
        </w:rPr>
        <w:t>In</w:t>
      </w:r>
      <w:r w:rsidR="00333056">
        <w:rPr>
          <w:szCs w:val="22"/>
        </w:rPr>
        <w:t xml:space="preserve"> the</w:t>
      </w:r>
      <w:r>
        <w:rPr>
          <w:szCs w:val="22"/>
        </w:rPr>
        <w:t xml:space="preserve"> </w:t>
      </w:r>
      <w:r w:rsidR="000861F8">
        <w:rPr>
          <w:szCs w:val="22"/>
        </w:rPr>
        <w:t>5GC</w:t>
      </w:r>
      <w:r>
        <w:rPr>
          <w:szCs w:val="22"/>
        </w:rPr>
        <w:t xml:space="preserve"> network, the AMF handles the access </w:t>
      </w:r>
      <w:r w:rsidR="00333056">
        <w:rPr>
          <w:szCs w:val="22"/>
        </w:rPr>
        <w:t xml:space="preserve">and </w:t>
      </w:r>
      <w:r>
        <w:rPr>
          <w:szCs w:val="22"/>
        </w:rPr>
        <w:t xml:space="preserve">mobility functions. The AMF shall have LI capabilities to generate the target UE’s network access, registration and connection management related </w:t>
      </w:r>
      <w:proofErr w:type="spellStart"/>
      <w:r w:rsidR="003B5D03">
        <w:rPr>
          <w:szCs w:val="22"/>
        </w:rPr>
        <w:t>x</w:t>
      </w:r>
      <w:r w:rsidR="002F1E51">
        <w:rPr>
          <w:szCs w:val="22"/>
        </w:rPr>
        <w:t>IRI</w:t>
      </w:r>
      <w:proofErr w:type="spellEnd"/>
      <w:r>
        <w:rPr>
          <w:szCs w:val="22"/>
        </w:rPr>
        <w:t>.  Extending the generic LI architecture presented in claus</w:t>
      </w:r>
      <w:r w:rsidR="00040FCF">
        <w:rPr>
          <w:szCs w:val="22"/>
        </w:rPr>
        <w:t xml:space="preserve">e 5, </w:t>
      </w:r>
      <w:r>
        <w:rPr>
          <w:szCs w:val="22"/>
        </w:rPr>
        <w:t xml:space="preserve">figure </w:t>
      </w:r>
      <w:r w:rsidR="00C64406">
        <w:rPr>
          <w:szCs w:val="22"/>
        </w:rPr>
        <w:t>6.</w:t>
      </w:r>
      <w:r w:rsidR="00BE77E9">
        <w:rPr>
          <w:szCs w:val="22"/>
        </w:rPr>
        <w:t>2</w:t>
      </w:r>
      <w:r w:rsidR="00C64406">
        <w:rPr>
          <w:szCs w:val="22"/>
        </w:rPr>
        <w:t>-3</w:t>
      </w:r>
      <w:r>
        <w:rPr>
          <w:szCs w:val="22"/>
        </w:rPr>
        <w:t xml:space="preserve"> below gives a reference point representation </w:t>
      </w:r>
      <w:r w:rsidR="00333056">
        <w:rPr>
          <w:szCs w:val="22"/>
        </w:rPr>
        <w:t xml:space="preserve">of </w:t>
      </w:r>
      <w:r>
        <w:rPr>
          <w:szCs w:val="22"/>
        </w:rPr>
        <w:t xml:space="preserve">the LI architecture with AMF as a CP NF providing the </w:t>
      </w:r>
      <w:r w:rsidR="004E022F">
        <w:rPr>
          <w:szCs w:val="22"/>
        </w:rPr>
        <w:t xml:space="preserve">IRI-POI </w:t>
      </w:r>
      <w:r w:rsidR="003F6805">
        <w:rPr>
          <w:szCs w:val="22"/>
        </w:rPr>
        <w:t>functions.</w:t>
      </w:r>
    </w:p>
    <w:p w14:paraId="7A896077" w14:textId="6A508CB6" w:rsidR="003736D5" w:rsidRDefault="000936AE" w:rsidP="00016DD2">
      <w:pPr>
        <w:pStyle w:val="TH"/>
      </w:pPr>
      <w:r>
        <w:object w:dxaOrig="12041" w:dyaOrig="10490" w14:anchorId="0C210885">
          <v:shape id="_x0000_i1029" type="#_x0000_t75" style="width:481.5pt;height:419.25pt" o:ole="">
            <v:imagedata r:id="rId27" o:title=""/>
          </v:shape>
          <o:OLEObject Type="Embed" ProgID="Visio.DrawingConvertable.15" ShapeID="_x0000_i1029" DrawAspect="Content" ObjectID="_1603056397" r:id="rId28"/>
        </w:object>
      </w:r>
    </w:p>
    <w:p w14:paraId="530CD639" w14:textId="1D56AE1E" w:rsidR="00491A30" w:rsidRDefault="00491A30" w:rsidP="00CB28A6">
      <w:pPr>
        <w:pStyle w:val="TF"/>
        <w:rPr>
          <w:szCs w:val="22"/>
        </w:rPr>
      </w:pPr>
      <w:r>
        <w:t xml:space="preserve">Figure </w:t>
      </w:r>
      <w:r w:rsidR="00C64406">
        <w:rPr>
          <w:szCs w:val="22"/>
        </w:rPr>
        <w:t>6.</w:t>
      </w:r>
      <w:r w:rsidR="00BE77E9">
        <w:rPr>
          <w:szCs w:val="22"/>
        </w:rPr>
        <w:t>2</w:t>
      </w:r>
      <w:r w:rsidR="00C64406">
        <w:rPr>
          <w:szCs w:val="22"/>
        </w:rPr>
        <w:t>-3</w:t>
      </w:r>
      <w:r>
        <w:t>: LI Architecture for LI at AMF</w:t>
      </w:r>
    </w:p>
    <w:p w14:paraId="2E832F36" w14:textId="2606DFBB" w:rsidR="00491A30" w:rsidRDefault="00491A30" w:rsidP="00491A30">
      <w:r>
        <w:t>The LICF present in the ADMF receives the warrant from an LEA, derives the intercept information from the warrant and pr</w:t>
      </w:r>
      <w:r w:rsidR="00016DD2">
        <w:t>ovides the same to the LIPF.</w:t>
      </w:r>
    </w:p>
    <w:p w14:paraId="79B6F0AC" w14:textId="6E92159A" w:rsidR="00491A30" w:rsidRDefault="00491A30" w:rsidP="00491A30">
      <w:r>
        <w:t xml:space="preserve">The LIPF present in the ADMF provisions </w:t>
      </w:r>
      <w:r w:rsidR="00E7444D" w:rsidRPr="00E7444D">
        <w:t xml:space="preserve">the </w:t>
      </w:r>
      <w:r w:rsidR="004E022F">
        <w:t>IRI-POI</w:t>
      </w:r>
      <w:r w:rsidR="004E022F" w:rsidRPr="00E7444D">
        <w:t xml:space="preserve"> </w:t>
      </w:r>
      <w:r w:rsidRPr="00E7444D">
        <w:t>(over</w:t>
      </w:r>
      <w:r>
        <w:t xml:space="preserve"> LI_X1) present in the AMF and the MDF2.  The LIPF may interact with the SIRF (over LI_SI) present in the NRF to di</w:t>
      </w:r>
      <w:r w:rsidR="003F6805">
        <w:t>scover the AMFs in the network.</w:t>
      </w:r>
    </w:p>
    <w:p w14:paraId="7A3BF051" w14:textId="30C457C9" w:rsidR="00491A30" w:rsidRDefault="00491A30" w:rsidP="00491A30">
      <w:r>
        <w:t xml:space="preserve">The </w:t>
      </w:r>
      <w:r w:rsidR="004E022F">
        <w:t xml:space="preserve">IRI-POI </w:t>
      </w:r>
      <w:r>
        <w:t xml:space="preserve">present in the AMF detects the target UE’s access </w:t>
      </w:r>
      <w:r w:rsidR="00323431">
        <w:t xml:space="preserve">and </w:t>
      </w:r>
      <w:r>
        <w:t xml:space="preserve">mobility related functions (network access, registration and connection management), generates and delivers the </w:t>
      </w:r>
      <w:proofErr w:type="spellStart"/>
      <w:r w:rsidR="003B5D03">
        <w:t>x</w:t>
      </w:r>
      <w:r w:rsidR="002F1E51">
        <w:t>IRI</w:t>
      </w:r>
      <w:proofErr w:type="spellEnd"/>
      <w:r>
        <w:t xml:space="preserve"> to the MDF2 over LI_X2.  The MDF2 delivers the IRI messages </w:t>
      </w:r>
      <w:r w:rsidR="00323431">
        <w:t xml:space="preserve">as part of the Interception Product </w:t>
      </w:r>
      <w:r w:rsidR="00AD68FB">
        <w:t>to the LEMF over LI_HI2.</w:t>
      </w:r>
    </w:p>
    <w:p w14:paraId="687F3AC0" w14:textId="21627E08" w:rsidR="00491A30" w:rsidRDefault="00491A30" w:rsidP="00182F94">
      <w:pPr>
        <w:pStyle w:val="Heading4"/>
      </w:pPr>
      <w:bookmarkStart w:id="71" w:name="_Toc528953863"/>
      <w:r>
        <w:t>6.</w:t>
      </w:r>
      <w:r w:rsidR="00BE77E9">
        <w:t>2</w:t>
      </w:r>
      <w:r w:rsidR="004D3AC6">
        <w:t>.2</w:t>
      </w:r>
      <w:r>
        <w:t>.2</w:t>
      </w:r>
      <w:r>
        <w:tab/>
        <w:t>Target Identities</w:t>
      </w:r>
      <w:bookmarkEnd w:id="71"/>
    </w:p>
    <w:p w14:paraId="73FDC42B" w14:textId="2F67B19D" w:rsidR="00491A30" w:rsidRDefault="00491A30" w:rsidP="00491A30">
      <w:r>
        <w:t xml:space="preserve">The LIPF present in the ADMF provisions the intercept information associated with the following target identities to the </w:t>
      </w:r>
      <w:r w:rsidR="004E022F">
        <w:t xml:space="preserve">IRI-POI </w:t>
      </w:r>
      <w:r w:rsidR="003F6805">
        <w:t>present in the AMF:</w:t>
      </w:r>
    </w:p>
    <w:p w14:paraId="695B9F74" w14:textId="7B808ACF" w:rsidR="00491A30" w:rsidRDefault="00491A30" w:rsidP="00AC1D13">
      <w:pPr>
        <w:pStyle w:val="B1"/>
        <w:numPr>
          <w:ilvl w:val="0"/>
          <w:numId w:val="10"/>
        </w:numPr>
      </w:pPr>
      <w:r>
        <w:t>SUPI</w:t>
      </w:r>
    </w:p>
    <w:p w14:paraId="7B010C77" w14:textId="23251655" w:rsidR="00491A30" w:rsidRDefault="00491A30" w:rsidP="00AC1D13">
      <w:pPr>
        <w:pStyle w:val="B1"/>
        <w:numPr>
          <w:ilvl w:val="0"/>
          <w:numId w:val="10"/>
        </w:numPr>
      </w:pPr>
      <w:r>
        <w:t>PEI</w:t>
      </w:r>
    </w:p>
    <w:p w14:paraId="72481D93" w14:textId="28002C05" w:rsidR="00491A30" w:rsidRDefault="00BE77E9" w:rsidP="00AC1D13">
      <w:pPr>
        <w:pStyle w:val="B1"/>
        <w:numPr>
          <w:ilvl w:val="0"/>
          <w:numId w:val="10"/>
        </w:numPr>
      </w:pPr>
      <w:r>
        <w:t>GPSI</w:t>
      </w:r>
      <w:r w:rsidR="00617EA8">
        <w:t>.</w:t>
      </w:r>
    </w:p>
    <w:p w14:paraId="53A3836B" w14:textId="720228F9" w:rsidR="00491A30" w:rsidRDefault="00491A30" w:rsidP="00491A30">
      <w:r>
        <w:t xml:space="preserve">The interception performed on the above three identities are mutually independent, even though, an </w:t>
      </w:r>
      <w:proofErr w:type="spellStart"/>
      <w:r w:rsidR="003B5D03">
        <w:t>xIRI</w:t>
      </w:r>
      <w:proofErr w:type="spellEnd"/>
      <w:r>
        <w:t xml:space="preserve"> may contain the information about the o</w:t>
      </w:r>
      <w:r w:rsidR="003F6805">
        <w:t>ther identities when available.</w:t>
      </w:r>
    </w:p>
    <w:p w14:paraId="6CB0BD5C" w14:textId="65DFABE3" w:rsidR="00A9033F" w:rsidRDefault="00A9033F" w:rsidP="00A9033F">
      <w:pPr>
        <w:pStyle w:val="Heading4"/>
      </w:pPr>
      <w:bookmarkStart w:id="72" w:name="_Toc528953864"/>
      <w:r>
        <w:lastRenderedPageBreak/>
        <w:t>6.</w:t>
      </w:r>
      <w:r w:rsidR="00BE77E9">
        <w:t>2</w:t>
      </w:r>
      <w:r>
        <w:t>.2.3</w:t>
      </w:r>
      <w:r>
        <w:tab/>
        <w:t>Identity Privacy</w:t>
      </w:r>
      <w:bookmarkEnd w:id="72"/>
    </w:p>
    <w:p w14:paraId="535D7698" w14:textId="40FF1D2B" w:rsidR="00A9033F" w:rsidRDefault="00A9033F" w:rsidP="00A9033F">
      <w:r>
        <w:t>TS 33.501</w:t>
      </w:r>
      <w:r w:rsidR="005B4D62">
        <w:t xml:space="preserve"> </w:t>
      </w:r>
      <w:r>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p>
    <w:p w14:paraId="439B8EF1" w14:textId="5854222A" w:rsidR="00A9033F" w:rsidRDefault="00A9033F" w:rsidP="00A9033F">
      <w:r>
        <w:t>If the AMF receives a SUCI from the UE then the AMF shall ensure for every registration (including re-registration) that SUPI has been provided by the UDM to the AMF and that the SUCI to SUPI mapping has been verified as defined in TS 33.501. This shall be performed regardless of whether the SU</w:t>
      </w:r>
      <w:r w:rsidR="003F6805">
        <w:t>PI is a target of interception.</w:t>
      </w:r>
    </w:p>
    <w:p w14:paraId="6261BE20" w14:textId="62EF2B5A" w:rsidR="00A9033F" w:rsidRDefault="00A9033F" w:rsidP="00A9033F">
      <w:r>
        <w:t>The AMF IRI</w:t>
      </w:r>
      <w:r w:rsidR="00E50A5B">
        <w:t>-</w:t>
      </w:r>
      <w:r>
        <w:t>POI shall provide both the SUPI and the current SUCI in all applicable events defined in clause 6.</w:t>
      </w:r>
      <w:r w:rsidR="00BE77E9">
        <w:t>2</w:t>
      </w:r>
      <w:r>
        <w:t>.2.4.</w:t>
      </w:r>
    </w:p>
    <w:p w14:paraId="42F572D1" w14:textId="0C5EFDA1" w:rsidR="00491A30" w:rsidRDefault="00491A30" w:rsidP="00182F94">
      <w:pPr>
        <w:pStyle w:val="Heading4"/>
      </w:pPr>
      <w:bookmarkStart w:id="73" w:name="_Toc528953865"/>
      <w:r>
        <w:t>6.</w:t>
      </w:r>
      <w:r w:rsidR="00BE77E9">
        <w:t>2</w:t>
      </w:r>
      <w:r w:rsidR="004D3AC6">
        <w:t>.2</w:t>
      </w:r>
      <w:r>
        <w:t>.</w:t>
      </w:r>
      <w:r w:rsidR="00A9033F">
        <w:t>4</w:t>
      </w:r>
      <w:r>
        <w:tab/>
        <w:t>IRI Events</w:t>
      </w:r>
      <w:bookmarkEnd w:id="73"/>
    </w:p>
    <w:p w14:paraId="5D4298AF" w14:textId="41DC714E" w:rsidR="00491A30" w:rsidRDefault="00491A30" w:rsidP="00491A30">
      <w:r>
        <w:t xml:space="preserve">The </w:t>
      </w:r>
      <w:r w:rsidR="004E022F">
        <w:t xml:space="preserve">IRI-POI </w:t>
      </w:r>
      <w:r>
        <w:t xml:space="preserve">present in the AMF shall generate </w:t>
      </w:r>
      <w:proofErr w:type="spellStart"/>
      <w:r w:rsidR="002F1E51">
        <w:t>xIRI</w:t>
      </w:r>
      <w:proofErr w:type="spellEnd"/>
      <w:r w:rsidR="003B5D03">
        <w:t>, when</w:t>
      </w:r>
      <w:r w:rsidR="004B3EA1">
        <w:t xml:space="preserve"> it</w:t>
      </w:r>
      <w:r w:rsidR="003B5D03">
        <w:t xml:space="preserve"> detects the following specific events or information</w:t>
      </w:r>
      <w:r w:rsidR="003F6805">
        <w:t>:</w:t>
      </w:r>
    </w:p>
    <w:p w14:paraId="1A36FFC4" w14:textId="11641A3B" w:rsidR="004B3EA1" w:rsidRDefault="00617EA8" w:rsidP="00AC1D13">
      <w:pPr>
        <w:pStyle w:val="B1"/>
        <w:numPr>
          <w:ilvl w:val="0"/>
          <w:numId w:val="10"/>
        </w:numPr>
      </w:pPr>
      <w:r>
        <w:t>Registration</w:t>
      </w:r>
    </w:p>
    <w:p w14:paraId="4AFEBF6B" w14:textId="27F72D84" w:rsidR="004B3EA1" w:rsidRDefault="004B3EA1" w:rsidP="00AC1D13">
      <w:pPr>
        <w:pStyle w:val="B1"/>
        <w:numPr>
          <w:ilvl w:val="0"/>
          <w:numId w:val="10"/>
        </w:numPr>
      </w:pPr>
      <w:r>
        <w:t>Deregistration</w:t>
      </w:r>
    </w:p>
    <w:p w14:paraId="2A025512" w14:textId="3F29D13F" w:rsidR="004B3EA1" w:rsidRDefault="004B3EA1" w:rsidP="00AC1D13">
      <w:pPr>
        <w:pStyle w:val="B1"/>
        <w:numPr>
          <w:ilvl w:val="0"/>
          <w:numId w:val="10"/>
        </w:numPr>
      </w:pPr>
      <w:r>
        <w:t>Location Update</w:t>
      </w:r>
    </w:p>
    <w:p w14:paraId="44E347DD" w14:textId="063FFE58" w:rsidR="00C0587F" w:rsidRDefault="004B3EA1" w:rsidP="00AC1D13">
      <w:pPr>
        <w:pStyle w:val="B1"/>
        <w:numPr>
          <w:ilvl w:val="0"/>
          <w:numId w:val="10"/>
        </w:numPr>
      </w:pPr>
      <w:r>
        <w:t>Start of Interception with Already Registered UE</w:t>
      </w:r>
    </w:p>
    <w:p w14:paraId="36866E47" w14:textId="26C8C413" w:rsidR="004B3EA1" w:rsidRDefault="00C0587F" w:rsidP="00AC1D13">
      <w:pPr>
        <w:pStyle w:val="B1"/>
        <w:numPr>
          <w:ilvl w:val="0"/>
          <w:numId w:val="10"/>
        </w:numPr>
      </w:pPr>
      <w:r>
        <w:t>Unsuccessful Communication Attempt.</w:t>
      </w:r>
    </w:p>
    <w:p w14:paraId="4A2DCF7B" w14:textId="4ADC144C" w:rsidR="00C0587F" w:rsidRDefault="00C0587F" w:rsidP="007831F5">
      <w:pPr>
        <w:pStyle w:val="NO"/>
      </w:pPr>
      <w:r>
        <w:t>NOTE:</w:t>
      </w:r>
      <w:r>
        <w:tab/>
        <w:t>AMF reporting of UE state changes</w:t>
      </w:r>
      <w:r w:rsidR="00C65DFA">
        <w:t xml:space="preserve"> other than Registration or Deregistration</w:t>
      </w:r>
      <w:r>
        <w:t xml:space="preserve"> </w:t>
      </w:r>
      <w:r w:rsidR="00930FE2">
        <w:t>is</w:t>
      </w:r>
      <w:r>
        <w:t xml:space="preserve"> not </w:t>
      </w:r>
      <w:r w:rsidRPr="00E50A5B">
        <w:t>supported</w:t>
      </w:r>
      <w:r>
        <w:t xml:space="preserve"> in the present document.</w:t>
      </w:r>
    </w:p>
    <w:p w14:paraId="6DDB96AE" w14:textId="21C3F892" w:rsidR="004B3EA1" w:rsidRDefault="004B3EA1" w:rsidP="004B3EA1">
      <w:r>
        <w:t xml:space="preserve">The Registration </w:t>
      </w:r>
      <w:proofErr w:type="spellStart"/>
      <w:r>
        <w:t>xIRI</w:t>
      </w:r>
      <w:proofErr w:type="spellEnd"/>
      <w:r>
        <w:t xml:space="preserve"> is generated when the IRI-POI present in an AMF detects that a target UE has successfully registered to the 5GS via 3GPP NG-RAN or non-3GPP access. The Registration </w:t>
      </w:r>
      <w:proofErr w:type="spellStart"/>
      <w:r>
        <w:t>xIRI</w:t>
      </w:r>
      <w:proofErr w:type="spellEnd"/>
      <w:r>
        <w:t xml:space="preserve"> describes the type of registration performed (e.g. initial registration, periodic registration, registration mobility update) and the access type (e.g. 3GPP, non-3GPP). Unsuccessful registration shall be reported only if the target UE has be</w:t>
      </w:r>
      <w:r w:rsidR="003F6805">
        <w:t>en successfully authenticated.</w:t>
      </w:r>
    </w:p>
    <w:p w14:paraId="1C3088B9" w14:textId="77777777" w:rsidR="004B3EA1" w:rsidRDefault="004B3EA1" w:rsidP="004B3EA1">
      <w:r>
        <w:t xml:space="preserve">The Deregistration </w:t>
      </w:r>
      <w:proofErr w:type="spellStart"/>
      <w:r>
        <w:t>xIRI</w:t>
      </w:r>
      <w:proofErr w:type="spellEnd"/>
      <w:r>
        <w:t xml:space="preserve"> is generated when the IRI-POI present in an AMF detects that a target UE has deregistered from the 5GS. The Deregistration </w:t>
      </w:r>
      <w:proofErr w:type="spellStart"/>
      <w:r>
        <w:t>xIRI</w:t>
      </w:r>
      <w:proofErr w:type="spellEnd"/>
      <w:r>
        <w:t xml:space="preserve"> shall indicate whether it was </w:t>
      </w:r>
      <w:proofErr w:type="gramStart"/>
      <w:r>
        <w:t>an</w:t>
      </w:r>
      <w:proofErr w:type="gramEnd"/>
      <w:r>
        <w:t xml:space="preserve"> UE-initiated or a network-initiated deregistration.  </w:t>
      </w:r>
    </w:p>
    <w:p w14:paraId="6B82DFA7" w14:textId="49BB504A" w:rsidR="004B3EA1" w:rsidRDefault="004B3EA1" w:rsidP="004B3EA1">
      <w:r>
        <w:t xml:space="preserve">Location update </w:t>
      </w:r>
      <w:proofErr w:type="spellStart"/>
      <w:r>
        <w:t>xIRI</w:t>
      </w:r>
      <w:proofErr w:type="spellEnd"/>
      <w:r>
        <w:t xml:space="preserve"> is generated each time the IRI-POI present in an AMF detects that the target’s UE location is updated due to target’s UE mobility (e.g. in case of </w:t>
      </w:r>
      <w:proofErr w:type="spellStart"/>
      <w:r>
        <w:t>Xn</w:t>
      </w:r>
      <w:proofErr w:type="spellEnd"/>
      <w:r>
        <w:t xml:space="preserve"> based inter NG-RAN handover).  The generation of such </w:t>
      </w:r>
      <w:proofErr w:type="spellStart"/>
      <w:r>
        <w:t>xIRI</w:t>
      </w:r>
      <w:proofErr w:type="spellEnd"/>
      <w:r>
        <w:t xml:space="preserve"> may be omitted if the updated UE location information is already included in other </w:t>
      </w:r>
      <w:proofErr w:type="spellStart"/>
      <w:r>
        <w:t>xIRIs</w:t>
      </w:r>
      <w:proofErr w:type="spellEnd"/>
      <w:r>
        <w:t xml:space="preserve"> (e.g. mobility registration) provided by the IRI-POI present in the same AMF.</w:t>
      </w:r>
    </w:p>
    <w:p w14:paraId="16CAF50B" w14:textId="4225BA84" w:rsidR="004B3EA1" w:rsidRDefault="004B3EA1" w:rsidP="004B3EA1">
      <w:r>
        <w:t xml:space="preserve">The Start of Interception with Already Registered UE </w:t>
      </w:r>
      <w:proofErr w:type="spellStart"/>
      <w:r>
        <w:t>xIRI</w:t>
      </w:r>
      <w:proofErr w:type="spellEnd"/>
      <w:r>
        <w:t xml:space="preserve"> is generated when the IRI-POI present in an AMF detects that interception is activated on the target UE that has alre</w:t>
      </w:r>
      <w:r w:rsidR="003F6805">
        <w:t>ady been registered in the 5GS.</w:t>
      </w:r>
    </w:p>
    <w:p w14:paraId="032765B7" w14:textId="77777777" w:rsidR="004B3EA1" w:rsidRDefault="004B3EA1" w:rsidP="004B3EA1">
      <w:bookmarkStart w:id="74" w:name="_Hlk526235424"/>
      <w:r>
        <w:t xml:space="preserve">When additional warrants are activated on a target UE, MDF2 shall be able to generate and deliver the Start of Interception with Already Registered UE to the LEMF associated with the additional warrants without receiving a corresponding </w:t>
      </w:r>
      <w:proofErr w:type="spellStart"/>
      <w:r>
        <w:t>xIRI</w:t>
      </w:r>
      <w:proofErr w:type="spellEnd"/>
      <w:r>
        <w:t>.</w:t>
      </w:r>
      <w:bookmarkEnd w:id="74"/>
    </w:p>
    <w:p w14:paraId="15A3F981" w14:textId="367D2A69" w:rsidR="00491A30" w:rsidRDefault="00C0587F" w:rsidP="00AC1D13">
      <w:r>
        <w:t xml:space="preserve">The Unsuccessful Communication Attempt </w:t>
      </w:r>
      <w:proofErr w:type="spellStart"/>
      <w:r>
        <w:t>xIRI</w:t>
      </w:r>
      <w:proofErr w:type="spellEnd"/>
      <w:r>
        <w:t xml:space="preserve"> is generated when the IRI-POI present in an AMF detects that a target UE initiated communication procedure (e.g. Session Establishment, SMS) is rejected by the AMF before the proper NF handling the communication attempt itself is involved.</w:t>
      </w:r>
    </w:p>
    <w:p w14:paraId="4EA78056" w14:textId="2F69E658" w:rsidR="00491A30" w:rsidRDefault="00491A30" w:rsidP="00182F94">
      <w:pPr>
        <w:pStyle w:val="Heading4"/>
      </w:pPr>
      <w:bookmarkStart w:id="75" w:name="_Toc528953866"/>
      <w:r>
        <w:t>6.</w:t>
      </w:r>
      <w:r w:rsidR="00BE77E9">
        <w:t>2</w:t>
      </w:r>
      <w:r w:rsidR="004D3AC6">
        <w:t>.2</w:t>
      </w:r>
      <w:r>
        <w:t>.</w:t>
      </w:r>
      <w:r w:rsidR="00A9033F">
        <w:t>5</w:t>
      </w:r>
      <w:r>
        <w:tab/>
      </w:r>
      <w:r w:rsidR="00031226">
        <w:t xml:space="preserve">Common </w:t>
      </w:r>
      <w:r>
        <w:t>IRI Parameters</w:t>
      </w:r>
      <w:bookmarkEnd w:id="75"/>
    </w:p>
    <w:p w14:paraId="03B3D587" w14:textId="1E7BDCDC" w:rsidR="004B3EA1" w:rsidRDefault="004B3EA1" w:rsidP="004B3EA1">
      <w:r>
        <w:t xml:space="preserve">The detailed list of </w:t>
      </w:r>
      <w:proofErr w:type="spellStart"/>
      <w:r>
        <w:t>xIRI</w:t>
      </w:r>
      <w:proofErr w:type="spellEnd"/>
      <w:r>
        <w:t xml:space="preserve"> parameters are specified in TS 33.128. </w:t>
      </w:r>
      <w:r w:rsidR="00031226">
        <w:t>All</w:t>
      </w:r>
      <w:r>
        <w:t xml:space="preserve"> </w:t>
      </w:r>
      <w:proofErr w:type="spellStart"/>
      <w:r>
        <w:t>xIRI</w:t>
      </w:r>
      <w:proofErr w:type="spellEnd"/>
      <w:r>
        <w:t xml:space="preserve"> shall include the following</w:t>
      </w:r>
      <w:r w:rsidR="00031226">
        <w:t>:</w:t>
      </w:r>
    </w:p>
    <w:p w14:paraId="25135F1B" w14:textId="4CFD3E9F" w:rsidR="004B3EA1" w:rsidRDefault="002265DA" w:rsidP="00CB28A6">
      <w:pPr>
        <w:pStyle w:val="B1"/>
      </w:pPr>
      <w:r>
        <w:t>-</w:t>
      </w:r>
      <w:r>
        <w:tab/>
      </w:r>
      <w:r w:rsidR="004B3EA1">
        <w:t>Target Identity</w:t>
      </w:r>
    </w:p>
    <w:p w14:paraId="73345816" w14:textId="02E82D30" w:rsidR="004B3EA1" w:rsidRDefault="002265DA" w:rsidP="00CB28A6">
      <w:pPr>
        <w:pStyle w:val="B1"/>
      </w:pPr>
      <w:r>
        <w:t>-</w:t>
      </w:r>
      <w:r>
        <w:tab/>
      </w:r>
      <w:r w:rsidR="004B3EA1">
        <w:t>Time-stamp</w:t>
      </w:r>
      <w:r w:rsidR="00F84091">
        <w:t>.</w:t>
      </w:r>
    </w:p>
    <w:p w14:paraId="42014A7C" w14:textId="72A45659" w:rsidR="00491A30" w:rsidRDefault="00491A30" w:rsidP="004D3AC6">
      <w:pPr>
        <w:pStyle w:val="Heading4"/>
      </w:pPr>
      <w:bookmarkStart w:id="76" w:name="_Toc528953867"/>
      <w:r>
        <w:t>6.</w:t>
      </w:r>
      <w:r w:rsidR="00BE77E9">
        <w:t>2</w:t>
      </w:r>
      <w:r w:rsidR="004D3AC6">
        <w:t>.2</w:t>
      </w:r>
      <w:r>
        <w:t>.</w:t>
      </w:r>
      <w:r w:rsidR="00A9033F">
        <w:t>6</w:t>
      </w:r>
      <w:r>
        <w:tab/>
      </w:r>
      <w:r w:rsidR="00031226">
        <w:t xml:space="preserve">Specific IRI </w:t>
      </w:r>
      <w:r>
        <w:t>Parameters</w:t>
      </w:r>
      <w:bookmarkEnd w:id="76"/>
    </w:p>
    <w:p w14:paraId="3347B99E" w14:textId="61F96B1E" w:rsidR="004B3EA1" w:rsidRDefault="004B3EA1" w:rsidP="004B3EA1">
      <w:pPr>
        <w:pStyle w:val="NO"/>
      </w:pPr>
      <w:r>
        <w:t xml:space="preserve">The detailed list of parameters in each </w:t>
      </w:r>
      <w:proofErr w:type="spellStart"/>
      <w:r>
        <w:t>xIRI</w:t>
      </w:r>
      <w:proofErr w:type="spellEnd"/>
      <w:r>
        <w:t xml:space="preserve"> are defined in TS 33.128. </w:t>
      </w:r>
      <w:r w:rsidR="00C06DD1">
        <w:t>The following give a summary.</w:t>
      </w:r>
    </w:p>
    <w:p w14:paraId="61A8AD2D" w14:textId="4AB2061B" w:rsidR="004B3EA1" w:rsidRDefault="004B3EA1" w:rsidP="00C06DD1">
      <w:r>
        <w:lastRenderedPageBreak/>
        <w:t xml:space="preserve">The Registration </w:t>
      </w:r>
      <w:proofErr w:type="spellStart"/>
      <w:r>
        <w:t>xIR</w:t>
      </w:r>
      <w:r w:rsidR="00C06DD1">
        <w:t>I</w:t>
      </w:r>
      <w:proofErr w:type="spellEnd"/>
      <w:r w:rsidR="00C06DD1">
        <w:t xml:space="preserve"> shall include the following:</w:t>
      </w:r>
    </w:p>
    <w:p w14:paraId="1F087BD4" w14:textId="6E7C8C79" w:rsidR="004B3EA1" w:rsidRDefault="000936AE" w:rsidP="00AC1D13">
      <w:pPr>
        <w:pStyle w:val="B1"/>
        <w:numPr>
          <w:ilvl w:val="0"/>
          <w:numId w:val="10"/>
        </w:numPr>
      </w:pPr>
      <w:r>
        <w:t>Registration Type information</w:t>
      </w:r>
    </w:p>
    <w:p w14:paraId="23833DBF" w14:textId="5B383BB1" w:rsidR="004B3EA1" w:rsidRDefault="004B3EA1" w:rsidP="00AC1D13">
      <w:pPr>
        <w:pStyle w:val="B1"/>
        <w:numPr>
          <w:ilvl w:val="0"/>
          <w:numId w:val="10"/>
        </w:numPr>
      </w:pPr>
      <w:r>
        <w:t>Access Type information</w:t>
      </w:r>
    </w:p>
    <w:p w14:paraId="7CE49808" w14:textId="30005BC9" w:rsidR="004B3EA1" w:rsidRDefault="004B3EA1" w:rsidP="00AC1D13">
      <w:pPr>
        <w:pStyle w:val="B1"/>
        <w:numPr>
          <w:ilvl w:val="0"/>
          <w:numId w:val="10"/>
        </w:numPr>
      </w:pPr>
      <w:r>
        <w:t>Requested slice information</w:t>
      </w:r>
      <w:r w:rsidR="00F84091">
        <w:t>.</w:t>
      </w:r>
    </w:p>
    <w:p w14:paraId="68A96E54" w14:textId="73470946" w:rsidR="004B3EA1" w:rsidRDefault="004B3EA1" w:rsidP="00C06DD1">
      <w:r>
        <w:t xml:space="preserve">The Deregistration </w:t>
      </w:r>
      <w:proofErr w:type="spellStart"/>
      <w:r>
        <w:t>xIRI</w:t>
      </w:r>
      <w:proofErr w:type="spellEnd"/>
      <w:r>
        <w:t xml:space="preserve"> shall include </w:t>
      </w:r>
      <w:r w:rsidR="00F4549F">
        <w:t>the following</w:t>
      </w:r>
      <w:r w:rsidR="00A3545B">
        <w:t>:</w:t>
      </w:r>
    </w:p>
    <w:p w14:paraId="46FA7D6F" w14:textId="42845FF9" w:rsidR="004B3EA1" w:rsidRDefault="004B3EA1" w:rsidP="00AC1D13">
      <w:pPr>
        <w:pStyle w:val="B1"/>
        <w:numPr>
          <w:ilvl w:val="0"/>
          <w:numId w:val="10"/>
        </w:numPr>
      </w:pPr>
      <w:r>
        <w:t>UE initiated de-registration</w:t>
      </w:r>
    </w:p>
    <w:p w14:paraId="2F4278C0" w14:textId="55E96851" w:rsidR="00F4549F" w:rsidRDefault="00F4549F" w:rsidP="00AC1D13">
      <w:pPr>
        <w:pStyle w:val="B1"/>
        <w:numPr>
          <w:ilvl w:val="0"/>
          <w:numId w:val="10"/>
        </w:numPr>
      </w:pPr>
      <w:r>
        <w:t>Access Type information</w:t>
      </w:r>
    </w:p>
    <w:p w14:paraId="12AADAE7" w14:textId="424D9CDB" w:rsidR="004B3EA1" w:rsidRDefault="004B3EA1" w:rsidP="00AC1D13">
      <w:pPr>
        <w:pStyle w:val="B1"/>
        <w:numPr>
          <w:ilvl w:val="0"/>
          <w:numId w:val="10"/>
        </w:numPr>
      </w:pPr>
      <w:r>
        <w:t xml:space="preserve">Network initiated de-registration. </w:t>
      </w:r>
    </w:p>
    <w:p w14:paraId="3F9C7FA6" w14:textId="4C7969BB" w:rsidR="004B3EA1" w:rsidRDefault="004B3EA1" w:rsidP="004B3EA1">
      <w:pPr>
        <w:pStyle w:val="NO"/>
      </w:pPr>
      <w:r>
        <w:t>The Location Update</w:t>
      </w:r>
      <w:r w:rsidR="00C0587F">
        <w:t xml:space="preserve"> </w:t>
      </w:r>
      <w:proofErr w:type="spellStart"/>
      <w:r w:rsidR="00C0587F">
        <w:t>xIRI</w:t>
      </w:r>
      <w:proofErr w:type="spellEnd"/>
      <w:r w:rsidR="00A3545B">
        <w:t xml:space="preserve"> shall include the following:</w:t>
      </w:r>
    </w:p>
    <w:p w14:paraId="71D9D1D4" w14:textId="0049F110" w:rsidR="004B3EA1" w:rsidRDefault="00B20BED" w:rsidP="00AC1D13">
      <w:pPr>
        <w:pStyle w:val="B1"/>
        <w:numPr>
          <w:ilvl w:val="0"/>
          <w:numId w:val="10"/>
        </w:numPr>
      </w:pPr>
      <w:r>
        <w:t>L</w:t>
      </w:r>
      <w:r w:rsidR="004B3EA1">
        <w:t xml:space="preserve">ocation of the target UE </w:t>
      </w:r>
      <w:r w:rsidR="004B3EA1" w:rsidRPr="00EF6B94">
        <w:t>(se</w:t>
      </w:r>
      <w:r w:rsidR="004B3EA1" w:rsidRPr="00EF6B94">
        <w:rPr>
          <w:rFonts w:eastAsia="Segoe UI Emoji"/>
        </w:rPr>
        <w:t>e clause 7.3)</w:t>
      </w:r>
      <w:r w:rsidR="000936AE">
        <w:t>.</w:t>
      </w:r>
    </w:p>
    <w:p w14:paraId="4C5399A4" w14:textId="7ACC27D5" w:rsidR="004B3EA1" w:rsidRDefault="004B3EA1" w:rsidP="004B3EA1">
      <w:pPr>
        <w:pStyle w:val="NO"/>
      </w:pPr>
      <w:r>
        <w:t xml:space="preserve">The Start of Interception with Already Registered UE </w:t>
      </w:r>
      <w:proofErr w:type="spellStart"/>
      <w:r w:rsidR="00C0587F">
        <w:t>xIRI</w:t>
      </w:r>
      <w:proofErr w:type="spellEnd"/>
      <w:r w:rsidR="00C0587F">
        <w:t xml:space="preserve"> </w:t>
      </w:r>
      <w:r w:rsidR="000936AE">
        <w:t>shall include the following:</w:t>
      </w:r>
    </w:p>
    <w:p w14:paraId="53B20693" w14:textId="26473552" w:rsidR="004B3EA1" w:rsidRDefault="004B3EA1" w:rsidP="00AC1D13">
      <w:pPr>
        <w:pStyle w:val="B1"/>
        <w:numPr>
          <w:ilvl w:val="0"/>
          <w:numId w:val="10"/>
        </w:numPr>
      </w:pPr>
      <w:r>
        <w:t>Access Type information</w:t>
      </w:r>
    </w:p>
    <w:p w14:paraId="6FB31E13" w14:textId="134956D6" w:rsidR="004B3EA1" w:rsidRDefault="004B3EA1" w:rsidP="00AC1D13">
      <w:pPr>
        <w:pStyle w:val="B1"/>
        <w:numPr>
          <w:ilvl w:val="0"/>
          <w:numId w:val="10"/>
        </w:numPr>
      </w:pPr>
      <w:r>
        <w:t>Requested slice information.</w:t>
      </w:r>
    </w:p>
    <w:p w14:paraId="23D7C853" w14:textId="049241A3" w:rsidR="00C0587F" w:rsidRDefault="00C0587F" w:rsidP="00C0587F">
      <w:pPr>
        <w:pStyle w:val="NO"/>
      </w:pPr>
      <w:r>
        <w:t xml:space="preserve">The Unsuccessful Communication Attempt </w:t>
      </w:r>
      <w:proofErr w:type="spellStart"/>
      <w:r>
        <w:t>xIRI</w:t>
      </w:r>
      <w:proofErr w:type="spellEnd"/>
      <w:r w:rsidR="000936AE">
        <w:t xml:space="preserve"> shall include the following:</w:t>
      </w:r>
    </w:p>
    <w:p w14:paraId="282CDA04" w14:textId="57B8AF11" w:rsidR="00C0587F" w:rsidRDefault="00C0587F" w:rsidP="00AC1D13">
      <w:pPr>
        <w:pStyle w:val="B1"/>
        <w:numPr>
          <w:ilvl w:val="0"/>
          <w:numId w:val="10"/>
        </w:numPr>
      </w:pPr>
      <w:r>
        <w:t>Rejected type of communication attempt</w:t>
      </w:r>
    </w:p>
    <w:p w14:paraId="11D3BC9E" w14:textId="67FCBE32" w:rsidR="00F4549F" w:rsidRDefault="00F4549F" w:rsidP="00AC1D13">
      <w:pPr>
        <w:pStyle w:val="B1"/>
        <w:numPr>
          <w:ilvl w:val="0"/>
          <w:numId w:val="10"/>
        </w:numPr>
      </w:pPr>
      <w:r>
        <w:t>Access Type information</w:t>
      </w:r>
    </w:p>
    <w:p w14:paraId="5BB49854" w14:textId="7D0F08ED" w:rsidR="00C0587F" w:rsidRDefault="00C06DD1" w:rsidP="00AC1D13">
      <w:pPr>
        <w:pStyle w:val="B1"/>
        <w:numPr>
          <w:ilvl w:val="0"/>
          <w:numId w:val="10"/>
        </w:numPr>
      </w:pPr>
      <w:r>
        <w:t>Failure Reason.</w:t>
      </w:r>
    </w:p>
    <w:p w14:paraId="21E4E80E" w14:textId="78CF9867" w:rsidR="00491A30" w:rsidRDefault="00491A30" w:rsidP="00182F94">
      <w:pPr>
        <w:pStyle w:val="Heading4"/>
      </w:pPr>
      <w:bookmarkStart w:id="77" w:name="_Toc528953868"/>
      <w:r>
        <w:t>6.</w:t>
      </w:r>
      <w:r w:rsidR="00BE77E9">
        <w:t>2</w:t>
      </w:r>
      <w:r w:rsidR="004D3AC6">
        <w:t>.2</w:t>
      </w:r>
      <w:r>
        <w:t>.</w:t>
      </w:r>
      <w:r w:rsidR="00A9033F">
        <w:t>7</w:t>
      </w:r>
      <w:r>
        <w:tab/>
        <w:t>Network Topologies</w:t>
      </w:r>
      <w:bookmarkEnd w:id="77"/>
    </w:p>
    <w:p w14:paraId="65A7232C" w14:textId="1804DE0B" w:rsidR="00491A30" w:rsidRDefault="00491A30" w:rsidP="00491A30">
      <w:r>
        <w:t xml:space="preserve">The AMF shall provide the </w:t>
      </w:r>
      <w:r w:rsidR="00C625A5">
        <w:t xml:space="preserve">IRI-POI </w:t>
      </w:r>
      <w:r>
        <w:t>functions in the fo</w:t>
      </w:r>
      <w:r w:rsidR="000936AE">
        <w:t>llowing network topology cases:</w:t>
      </w:r>
    </w:p>
    <w:p w14:paraId="57FD30C4" w14:textId="2A59E923" w:rsidR="00491A30" w:rsidRDefault="00491A30" w:rsidP="00AC1D13">
      <w:pPr>
        <w:pStyle w:val="B1"/>
        <w:numPr>
          <w:ilvl w:val="0"/>
          <w:numId w:val="10"/>
        </w:numPr>
      </w:pPr>
      <w:r>
        <w:t>Non-roaming case</w:t>
      </w:r>
    </w:p>
    <w:p w14:paraId="2744AA9E" w14:textId="3DCD40F2" w:rsidR="00BD7BE1" w:rsidRDefault="00BD7BE1" w:rsidP="00AC1D13">
      <w:pPr>
        <w:pStyle w:val="B1"/>
        <w:numPr>
          <w:ilvl w:val="0"/>
          <w:numId w:val="10"/>
        </w:numPr>
      </w:pPr>
      <w:r>
        <w:t>Roaming case, in VPLMN</w:t>
      </w:r>
    </w:p>
    <w:p w14:paraId="4FF5A719" w14:textId="7E527882" w:rsidR="00C625A5" w:rsidRDefault="00C625A5" w:rsidP="00AC1D13">
      <w:pPr>
        <w:pStyle w:val="B1"/>
        <w:numPr>
          <w:ilvl w:val="0"/>
          <w:numId w:val="10"/>
        </w:numPr>
      </w:pPr>
      <w:r>
        <w:t>Roaming case, in HPLMN for non-3GPP access.</w:t>
      </w:r>
    </w:p>
    <w:p w14:paraId="5D73D07A" w14:textId="5F912D68" w:rsidR="004B3EA1" w:rsidRDefault="004B3EA1" w:rsidP="00CC3428">
      <w:r>
        <w:t>In a roaming case, it is possible that the target UE may use non-3GPP access with th</w:t>
      </w:r>
      <w:r w:rsidR="000936AE">
        <w:t>e N3IWF present in the HPLMN.</w:t>
      </w:r>
    </w:p>
    <w:p w14:paraId="3D861537" w14:textId="751B9E3E" w:rsidR="005C04BA" w:rsidRDefault="005C04BA" w:rsidP="00182F94">
      <w:pPr>
        <w:pStyle w:val="Heading3"/>
      </w:pPr>
      <w:bookmarkStart w:id="78" w:name="_Toc528953869"/>
      <w:r w:rsidRPr="00E7444D">
        <w:t>6.</w:t>
      </w:r>
      <w:r w:rsidR="00BE77E9">
        <w:t>2</w:t>
      </w:r>
      <w:r w:rsidRPr="00E7444D">
        <w:t>.3</w:t>
      </w:r>
      <w:r w:rsidRPr="00E7444D">
        <w:tab/>
        <w:t>LI for SMF/UPF</w:t>
      </w:r>
      <w:bookmarkEnd w:id="78"/>
    </w:p>
    <w:p w14:paraId="5BE8B512" w14:textId="5D1107B7" w:rsidR="005C04BA" w:rsidRDefault="005C04BA" w:rsidP="00182F94">
      <w:pPr>
        <w:pStyle w:val="Heading4"/>
      </w:pPr>
      <w:bookmarkStart w:id="79" w:name="_Toc528953870"/>
      <w:r>
        <w:t>6.</w:t>
      </w:r>
      <w:r w:rsidR="00BE77E9">
        <w:t>2</w:t>
      </w:r>
      <w:r>
        <w:t>.3.1</w:t>
      </w:r>
      <w:r>
        <w:tab/>
        <w:t>Architecture</w:t>
      </w:r>
      <w:bookmarkEnd w:id="79"/>
    </w:p>
    <w:p w14:paraId="0977686E" w14:textId="03F22BE0" w:rsidR="005C04BA" w:rsidRDefault="005C04BA" w:rsidP="005C04BA">
      <w:pPr>
        <w:rPr>
          <w:szCs w:val="22"/>
        </w:rPr>
      </w:pPr>
      <w:r>
        <w:rPr>
          <w:szCs w:val="22"/>
        </w:rPr>
        <w:t xml:space="preserve">In </w:t>
      </w:r>
      <w:r w:rsidR="00A74CB0">
        <w:rPr>
          <w:szCs w:val="22"/>
        </w:rPr>
        <w:t xml:space="preserve">the </w:t>
      </w:r>
      <w:r w:rsidR="0080066F">
        <w:rPr>
          <w:szCs w:val="22"/>
        </w:rPr>
        <w:t>5GC</w:t>
      </w:r>
      <w:r>
        <w:rPr>
          <w:szCs w:val="22"/>
        </w:rPr>
        <w:t xml:space="preserve"> network, user plane functions are separated from the control plane functions. The SMF that handles control plane </w:t>
      </w:r>
      <w:r w:rsidR="00323431">
        <w:rPr>
          <w:szCs w:val="22"/>
        </w:rPr>
        <w:t xml:space="preserve">actions </w:t>
      </w:r>
      <w:r>
        <w:rPr>
          <w:szCs w:val="22"/>
        </w:rPr>
        <w:t>(e.g. establishing, modifying, deleting) for the PDU sessions shall</w:t>
      </w:r>
      <w:r w:rsidR="0020192A">
        <w:rPr>
          <w:szCs w:val="22"/>
        </w:rPr>
        <w:t xml:space="preserve"> include a</w:t>
      </w:r>
      <w:r w:rsidR="0075157F">
        <w:rPr>
          <w:szCs w:val="22"/>
        </w:rPr>
        <w:t>n</w:t>
      </w:r>
      <w:r w:rsidR="0020192A">
        <w:rPr>
          <w:szCs w:val="22"/>
        </w:rPr>
        <w:t xml:space="preserve"> IRI-POI that</w:t>
      </w:r>
      <w:r>
        <w:rPr>
          <w:szCs w:val="22"/>
        </w:rPr>
        <w:t xml:space="preserve"> ha</w:t>
      </w:r>
      <w:r w:rsidR="0075157F">
        <w:rPr>
          <w:szCs w:val="22"/>
        </w:rPr>
        <w:t>s</w:t>
      </w:r>
      <w:r>
        <w:rPr>
          <w:szCs w:val="22"/>
        </w:rPr>
        <w:t xml:space="preserve"> the LI capabilit</w:t>
      </w:r>
      <w:r w:rsidR="0075157F">
        <w:rPr>
          <w:szCs w:val="22"/>
        </w:rPr>
        <w:t>y</w:t>
      </w:r>
      <w:r>
        <w:rPr>
          <w:szCs w:val="22"/>
        </w:rPr>
        <w:t xml:space="preserve"> to generate the related </w:t>
      </w:r>
      <w:proofErr w:type="spellStart"/>
      <w:r w:rsidR="003B5D03">
        <w:rPr>
          <w:szCs w:val="22"/>
        </w:rPr>
        <w:t>xIRI</w:t>
      </w:r>
      <w:proofErr w:type="spellEnd"/>
      <w:r>
        <w:rPr>
          <w:szCs w:val="22"/>
        </w:rPr>
        <w:t>. The UPF that handles the user plane data shall</w:t>
      </w:r>
      <w:r w:rsidR="003F6805">
        <w:rPr>
          <w:szCs w:val="22"/>
        </w:rPr>
        <w:t xml:space="preserve"> include a</w:t>
      </w:r>
      <w:r w:rsidR="0075157F">
        <w:rPr>
          <w:szCs w:val="22"/>
        </w:rPr>
        <w:t xml:space="preserve"> CC-POI that has</w:t>
      </w:r>
      <w:r>
        <w:rPr>
          <w:szCs w:val="22"/>
        </w:rPr>
        <w:t xml:space="preserve"> have the capabilit</w:t>
      </w:r>
      <w:r w:rsidR="0075157F">
        <w:rPr>
          <w:szCs w:val="22"/>
        </w:rPr>
        <w:t>y</w:t>
      </w:r>
      <w:r>
        <w:rPr>
          <w:szCs w:val="22"/>
        </w:rPr>
        <w:t xml:space="preserve"> to duplicate the user</w:t>
      </w:r>
      <w:r w:rsidR="00031226">
        <w:rPr>
          <w:szCs w:val="22"/>
        </w:rPr>
        <w:t xml:space="preserve"> </w:t>
      </w:r>
      <w:r>
        <w:rPr>
          <w:szCs w:val="22"/>
        </w:rPr>
        <w:t>plane packets from the PDU sessions based on the interceptio</w:t>
      </w:r>
      <w:r w:rsidR="00E44D7C">
        <w:rPr>
          <w:szCs w:val="22"/>
        </w:rPr>
        <w:t xml:space="preserve">n rules received from the SMF. </w:t>
      </w:r>
      <w:r w:rsidR="009B3264">
        <w:rPr>
          <w:szCs w:val="22"/>
        </w:rPr>
        <w:t>F</w:t>
      </w:r>
      <w:r>
        <w:rPr>
          <w:szCs w:val="22"/>
        </w:rPr>
        <w:t xml:space="preserve">igure </w:t>
      </w:r>
      <w:r w:rsidR="00C64406">
        <w:rPr>
          <w:szCs w:val="22"/>
        </w:rPr>
        <w:t>6.</w:t>
      </w:r>
      <w:r w:rsidR="00BE77E9">
        <w:rPr>
          <w:szCs w:val="22"/>
        </w:rPr>
        <w:t>2</w:t>
      </w:r>
      <w:r w:rsidR="00C64406">
        <w:rPr>
          <w:szCs w:val="22"/>
        </w:rPr>
        <w:t xml:space="preserve">-4 </w:t>
      </w:r>
      <w:r>
        <w:rPr>
          <w:szCs w:val="22"/>
        </w:rPr>
        <w:t xml:space="preserve">shows the LI architecture </w:t>
      </w:r>
      <w:r w:rsidR="00A74CB0">
        <w:rPr>
          <w:szCs w:val="22"/>
        </w:rPr>
        <w:t>for SMF/UPF based interception.</w:t>
      </w:r>
    </w:p>
    <w:p w14:paraId="2797B0E7" w14:textId="3E535412" w:rsidR="003736D5" w:rsidRDefault="000936AE" w:rsidP="00060C6D">
      <w:pPr>
        <w:pStyle w:val="TH"/>
        <w:rPr>
          <w:bCs/>
        </w:rPr>
      </w:pPr>
      <w:r>
        <w:object w:dxaOrig="14810" w:dyaOrig="14741" w14:anchorId="3DFA170E">
          <v:shape id="_x0000_i1030" type="#_x0000_t75" style="width:481.5pt;height:479.25pt" o:ole="">
            <v:imagedata r:id="rId29" o:title=""/>
          </v:shape>
          <o:OLEObject Type="Embed" ProgID="Visio.DrawingConvertable.15" ShapeID="_x0000_i1030" DrawAspect="Content" ObjectID="_1603056398" r:id="rId30"/>
        </w:object>
      </w:r>
    </w:p>
    <w:p w14:paraId="44EE0539" w14:textId="5B9BD932" w:rsidR="005C04BA" w:rsidRDefault="005C04BA" w:rsidP="00CB28A6">
      <w:pPr>
        <w:pStyle w:val="TF"/>
        <w:rPr>
          <w:szCs w:val="22"/>
        </w:rPr>
      </w:pPr>
      <w:r>
        <w:t>Figure</w:t>
      </w:r>
      <w:r w:rsidR="00C64406">
        <w:t xml:space="preserve"> </w:t>
      </w:r>
      <w:r w:rsidR="00C64406">
        <w:rPr>
          <w:szCs w:val="22"/>
        </w:rPr>
        <w:t>6.</w:t>
      </w:r>
      <w:r w:rsidR="00BE77E9">
        <w:rPr>
          <w:szCs w:val="22"/>
        </w:rPr>
        <w:t>2</w:t>
      </w:r>
      <w:r w:rsidR="00C64406">
        <w:rPr>
          <w:szCs w:val="22"/>
        </w:rPr>
        <w:t>-4</w:t>
      </w:r>
      <w:r>
        <w:t>: LI Architecture showing LI at SMF/UPF</w:t>
      </w:r>
    </w:p>
    <w:p w14:paraId="2EE456BE" w14:textId="47E6F905" w:rsidR="00A74CB0" w:rsidRDefault="00A74CB0" w:rsidP="00A74CB0">
      <w:r>
        <w:t xml:space="preserve">The LICF present in the ADMF receives the warrant from an LEA, derives the intercept information from the warrant and provides </w:t>
      </w:r>
      <w:r w:rsidR="00031226">
        <w:t>it</w:t>
      </w:r>
      <w:r w:rsidR="00E44D7C">
        <w:t xml:space="preserve"> to the LIPF.</w:t>
      </w:r>
    </w:p>
    <w:p w14:paraId="08E0864D" w14:textId="0D7FBA57" w:rsidR="00A74CB0" w:rsidRDefault="00A74CB0" w:rsidP="00A74CB0">
      <w:r>
        <w:t xml:space="preserve">The LIPF present in the ADMF provisions IRI-POI (present in the SMF), MDF2 and MDF3 over the LI_X1 interfaces. To enable the interception of the target’s user plane packets (e.g. when the warrant requires the interception of communication contents), the CC-TF present in the SMF is also </w:t>
      </w:r>
      <w:r w:rsidRPr="00D075C4">
        <w:t>considered to be</w:t>
      </w:r>
      <w:r>
        <w:t xml:space="preserve"> provisioned with the intercept data. </w:t>
      </w:r>
    </w:p>
    <w:p w14:paraId="288CF232" w14:textId="20421E1F" w:rsidR="00A74CB0" w:rsidRDefault="00A74CB0" w:rsidP="00A74CB0">
      <w:pPr>
        <w:pStyle w:val="NO"/>
      </w:pPr>
      <w:r>
        <w:t>NOTE 1:</w:t>
      </w:r>
      <w:r>
        <w:tab/>
        <w:t>The IRI-P</w:t>
      </w:r>
      <w:r w:rsidR="00040FCF">
        <w:t xml:space="preserve">OI and CC-TF represented in </w:t>
      </w:r>
      <w:r>
        <w:t>figure 6.</w:t>
      </w:r>
      <w:r w:rsidR="00BE77E9">
        <w:t>2</w:t>
      </w:r>
      <w:r>
        <w:t>-4 are logical functions, require a close coupling between the two and as such may be handled by the s</w:t>
      </w:r>
      <w:r w:rsidR="000936AE">
        <w:t>ame process within the SMF.</w:t>
      </w:r>
    </w:p>
    <w:p w14:paraId="64DB8B53" w14:textId="64F1D073" w:rsidR="00A74CB0" w:rsidRDefault="00A74CB0" w:rsidP="00A74CB0">
      <w:r>
        <w:t xml:space="preserve">The LIPF may interact with the SIRF (over LI_SI) present in the NRF to discover the SMFs and </w:t>
      </w:r>
      <w:r w:rsidR="00DD3296">
        <w:t>UP</w:t>
      </w:r>
      <w:r>
        <w:t xml:space="preserve">Fs in the network. The IRI-POI present in the SMF detects the PDU session establishment, modification, and deletion related events, generates and delivers the related </w:t>
      </w:r>
      <w:proofErr w:type="spellStart"/>
      <w:r>
        <w:t>xIRI</w:t>
      </w:r>
      <w:proofErr w:type="spellEnd"/>
      <w:r>
        <w:t xml:space="preserve"> to the MDF2 over LI_X2.  The MDF2 delivers the IRI messages to the LEMF over LI_H</w:t>
      </w:r>
      <w:r w:rsidR="00031226">
        <w:t>I</w:t>
      </w:r>
      <w:r w:rsidR="00E44D7C">
        <w:t>2.</w:t>
      </w:r>
    </w:p>
    <w:p w14:paraId="557CDF18" w14:textId="056165EC" w:rsidR="00A74CB0" w:rsidRDefault="00A74CB0" w:rsidP="00A74CB0">
      <w:r>
        <w:t>When interception of communication contents is required, the CC-TF present in the SMF sends a trigger to the CC-</w:t>
      </w:r>
      <w:proofErr w:type="gramStart"/>
      <w:r>
        <w:t>POI  present</w:t>
      </w:r>
      <w:proofErr w:type="gramEnd"/>
      <w:r>
        <w:t xml:space="preserve"> in the UPF over the LI_T3 interface which can be </w:t>
      </w:r>
      <w:r w:rsidR="001C4D0D">
        <w:t>based on</w:t>
      </w:r>
      <w:r>
        <w:t xml:space="preserve"> N4 </w:t>
      </w:r>
      <w:r w:rsidR="001C4D0D">
        <w:t xml:space="preserve">functionalities </w:t>
      </w:r>
      <w:r>
        <w:t>(between SMF and UPF) with LI specific securit</w:t>
      </w:r>
      <w:r w:rsidR="00E44D7C">
        <w:t>y measures applied.</w:t>
      </w:r>
    </w:p>
    <w:p w14:paraId="328783CC" w14:textId="6173AD65" w:rsidR="00A74CB0" w:rsidRDefault="00A74CB0" w:rsidP="00A74CB0">
      <w:r>
        <w:lastRenderedPageBreak/>
        <w:t xml:space="preserve">The trigger sent from the CC-TF to CC-POI includes the </w:t>
      </w:r>
      <w:r w:rsidR="000936AE">
        <w:t>following information:</w:t>
      </w:r>
    </w:p>
    <w:p w14:paraId="13D7E80D" w14:textId="2B3EF5CC" w:rsidR="00A74CB0" w:rsidRDefault="00A74CB0" w:rsidP="00AC1D13">
      <w:pPr>
        <w:pStyle w:val="B1"/>
        <w:numPr>
          <w:ilvl w:val="0"/>
          <w:numId w:val="10"/>
        </w:numPr>
      </w:pPr>
      <w:r>
        <w:t>User plane packet detection rules</w:t>
      </w:r>
    </w:p>
    <w:p w14:paraId="5CEE0460" w14:textId="3EE0A51B" w:rsidR="00A74CB0" w:rsidRDefault="00A74CB0" w:rsidP="00AC1D13">
      <w:pPr>
        <w:pStyle w:val="B1"/>
        <w:numPr>
          <w:ilvl w:val="0"/>
          <w:numId w:val="10"/>
        </w:numPr>
      </w:pPr>
      <w:r>
        <w:t>Target identity</w:t>
      </w:r>
    </w:p>
    <w:p w14:paraId="322AC5EB" w14:textId="29937FE5" w:rsidR="00A74CB0" w:rsidRDefault="00A74CB0" w:rsidP="00AC1D13">
      <w:pPr>
        <w:pStyle w:val="B1"/>
        <w:numPr>
          <w:ilvl w:val="0"/>
          <w:numId w:val="10"/>
        </w:numPr>
      </w:pPr>
      <w:r>
        <w:t>Correlation Number</w:t>
      </w:r>
    </w:p>
    <w:p w14:paraId="2DF7A98E" w14:textId="59D5EB84" w:rsidR="00A74CB0" w:rsidRDefault="000936AE" w:rsidP="00AC1D13">
      <w:pPr>
        <w:pStyle w:val="B1"/>
        <w:numPr>
          <w:ilvl w:val="0"/>
          <w:numId w:val="10"/>
        </w:numPr>
      </w:pPr>
      <w:r>
        <w:t>MDF3 address.</w:t>
      </w:r>
    </w:p>
    <w:p w14:paraId="0B435090" w14:textId="355EE264" w:rsidR="00A74CB0" w:rsidRDefault="00A74CB0" w:rsidP="00A74CB0">
      <w:pPr>
        <w:pStyle w:val="NO"/>
      </w:pPr>
      <w:r>
        <w:t>NOTE 2:</w:t>
      </w:r>
      <w:r>
        <w:tab/>
        <w:t>When LI_T3 is used, the LI</w:t>
      </w:r>
      <w:r w:rsidR="00031226">
        <w:t>_</w:t>
      </w:r>
      <w:r>
        <w:t xml:space="preserve">X1 between LIPF and CC-POI present in the UPF is used </w:t>
      </w:r>
      <w:r w:rsidR="000936AE">
        <w:t>to monitor the user plane data.</w:t>
      </w:r>
    </w:p>
    <w:p w14:paraId="30764A87" w14:textId="44032C80" w:rsidR="00A74CB0" w:rsidRDefault="00A74CB0" w:rsidP="00A74CB0">
      <w:r>
        <w:t xml:space="preserve">The CC-POI present in the UPF generates the </w:t>
      </w:r>
      <w:proofErr w:type="spellStart"/>
      <w:r>
        <w:t>xCC</w:t>
      </w:r>
      <w:proofErr w:type="spellEnd"/>
      <w:r>
        <w:t xml:space="preserve"> from the user plane packets, and delivers the </w:t>
      </w:r>
      <w:proofErr w:type="spellStart"/>
      <w:r>
        <w:t>xCC</w:t>
      </w:r>
      <w:proofErr w:type="spellEnd"/>
      <w:r>
        <w:t xml:space="preserve"> (that includes the correlation number and the target identity) to the MDF3. The MDF3 delivers th</w:t>
      </w:r>
      <w:r w:rsidR="003F6805">
        <w:t>e CC to the LEMF over LI_HI3.</w:t>
      </w:r>
    </w:p>
    <w:p w14:paraId="4515E8F2" w14:textId="77777777" w:rsidR="00A74CB0" w:rsidRDefault="00A74CB0" w:rsidP="00A74CB0">
      <w:r>
        <w:t xml:space="preserve">A warrant that does not require the interception of communication contents, may require IRI messages that have to be derived from the user plane packets. To support the generation of related </w:t>
      </w:r>
      <w:proofErr w:type="spellStart"/>
      <w:r>
        <w:t>xIRI</w:t>
      </w:r>
      <w:proofErr w:type="spellEnd"/>
      <w:r>
        <w:t xml:space="preserve"> (i.e. that requires access to the user plane packets), the present document supports two implementation approaches: </w:t>
      </w:r>
    </w:p>
    <w:p w14:paraId="749665D3" w14:textId="77777777" w:rsidR="00A74CB0" w:rsidRDefault="00A74CB0" w:rsidP="00C06DD1">
      <w:r>
        <w:t xml:space="preserve">In approach 1, the IRI-POI responsible for the generation of such </w:t>
      </w:r>
      <w:proofErr w:type="spellStart"/>
      <w:r>
        <w:t>xIRI</w:t>
      </w:r>
      <w:proofErr w:type="spellEnd"/>
      <w:r>
        <w:t xml:space="preserve"> resides in the UPF. Such an IRI-POI requires a trigger to enable it to detect the user plane packets. The corresponding Triggering Function (IRI-TF) resides in the same SMF that has the IRI-POI for the other </w:t>
      </w:r>
      <w:proofErr w:type="spellStart"/>
      <w:r>
        <w:t>xIRI</w:t>
      </w:r>
      <w:proofErr w:type="spellEnd"/>
      <w:r>
        <w:t xml:space="preserve">. </w:t>
      </w:r>
    </w:p>
    <w:p w14:paraId="074F5861" w14:textId="2C459713" w:rsidR="00A74CB0" w:rsidRDefault="00A74CB0" w:rsidP="00C06DD1">
      <w:r>
        <w:t>The trigger sent by the IRI-TF (present in the SMF) to the IRI-POI (present in the</w:t>
      </w:r>
      <w:r w:rsidR="00C06DD1">
        <w:t xml:space="preserve"> UPF) includes the following:</w:t>
      </w:r>
    </w:p>
    <w:p w14:paraId="09FE3072" w14:textId="617DC899" w:rsidR="00A74CB0" w:rsidRDefault="00A74CB0" w:rsidP="00AC1D13">
      <w:pPr>
        <w:pStyle w:val="B1"/>
        <w:numPr>
          <w:ilvl w:val="0"/>
          <w:numId w:val="10"/>
        </w:numPr>
      </w:pPr>
      <w:r>
        <w:t>User plane packet detection rules</w:t>
      </w:r>
    </w:p>
    <w:p w14:paraId="77954985" w14:textId="475B99C7" w:rsidR="00A74CB0" w:rsidRDefault="00A74CB0" w:rsidP="00AC1D13">
      <w:pPr>
        <w:pStyle w:val="B1"/>
        <w:numPr>
          <w:ilvl w:val="0"/>
          <w:numId w:val="10"/>
        </w:numPr>
      </w:pPr>
      <w:r>
        <w:t>Target identity</w:t>
      </w:r>
    </w:p>
    <w:p w14:paraId="353277CA" w14:textId="0D75DFEA" w:rsidR="00A74CB0" w:rsidRDefault="00A74CB0" w:rsidP="00AC1D13">
      <w:pPr>
        <w:pStyle w:val="B1"/>
        <w:numPr>
          <w:ilvl w:val="0"/>
          <w:numId w:val="10"/>
        </w:numPr>
      </w:pPr>
      <w:r>
        <w:t>Correlation Number</w:t>
      </w:r>
    </w:p>
    <w:p w14:paraId="6C2A5F9D" w14:textId="35419852" w:rsidR="00A74CB0" w:rsidRDefault="00C06DD1" w:rsidP="00AC1D13">
      <w:pPr>
        <w:pStyle w:val="B1"/>
        <w:numPr>
          <w:ilvl w:val="0"/>
          <w:numId w:val="10"/>
        </w:numPr>
      </w:pPr>
      <w:r>
        <w:t>MDF2 address.</w:t>
      </w:r>
    </w:p>
    <w:p w14:paraId="30A30512" w14:textId="73B8506D" w:rsidR="00A74CB0" w:rsidRDefault="00A74CB0" w:rsidP="00C06DD1">
      <w:r>
        <w:t xml:space="preserve">The IRI-POI present in the UPF generates the </w:t>
      </w:r>
      <w:proofErr w:type="spellStart"/>
      <w:r>
        <w:t>xIRI</w:t>
      </w:r>
      <w:proofErr w:type="spellEnd"/>
      <w:r>
        <w:t xml:space="preserve"> (that includes the correlation number and the target identity) from the user plane packets and send</w:t>
      </w:r>
      <w:r w:rsidR="00031226">
        <w:t>s it</w:t>
      </w:r>
      <w:r>
        <w:t xml:space="preserve"> to the MDF2. The MDF2 generates the IRI messages and send the</w:t>
      </w:r>
      <w:r w:rsidR="00031226">
        <w:t>m</w:t>
      </w:r>
      <w:r w:rsidR="00122E8D">
        <w:t xml:space="preserve"> to the LEMF.</w:t>
      </w:r>
    </w:p>
    <w:p w14:paraId="790640E7" w14:textId="2935A043" w:rsidR="00A74CB0" w:rsidRDefault="00A74CB0" w:rsidP="00C06DD1">
      <w:r>
        <w:t xml:space="preserve">In approach 2, </w:t>
      </w:r>
      <w:proofErr w:type="spellStart"/>
      <w:r>
        <w:t>xCC</w:t>
      </w:r>
      <w:proofErr w:type="spellEnd"/>
      <w:r>
        <w:t xml:space="preserve"> is generated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w:t>
      </w:r>
      <w:proofErr w:type="spellStart"/>
      <w:r>
        <w:t>xCC</w:t>
      </w:r>
      <w:proofErr w:type="spellEnd"/>
      <w:r>
        <w:t xml:space="preserve"> and send</w:t>
      </w:r>
      <w:r w:rsidR="00031226">
        <w:t>s it</w:t>
      </w:r>
      <w:r>
        <w:t xml:space="preserve"> to the MDF3. The MDF3 (based on the provisioned intercept information) does not generate and deliver the CC to the LEMF. Instead, the MDF3 forwards the </w:t>
      </w:r>
      <w:proofErr w:type="spellStart"/>
      <w:r>
        <w:t>xCC</w:t>
      </w:r>
      <w:proofErr w:type="spellEnd"/>
      <w:r>
        <w:t xml:space="preserve"> to the MDF2 over LI_MDF interface. The MDF2 then generates the IRI messages from </w:t>
      </w:r>
      <w:proofErr w:type="spellStart"/>
      <w:r>
        <w:t>xCC</w:t>
      </w:r>
      <w:proofErr w:type="spellEnd"/>
      <w:r>
        <w:t xml:space="preserve"> and delivers those IRI messages to the LEM</w:t>
      </w:r>
      <w:r w:rsidR="00060C6D">
        <w:t>F.</w:t>
      </w:r>
    </w:p>
    <w:p w14:paraId="447B4241" w14:textId="33620657" w:rsidR="00461301" w:rsidRDefault="00461301" w:rsidP="00461301">
      <w:pPr>
        <w:pStyle w:val="NO"/>
      </w:pPr>
      <w:r>
        <w:t>NOTE 3:</w:t>
      </w:r>
      <w:r>
        <w:tab/>
        <w:t xml:space="preserve">The IRI-POI and IRI-TF present in the SMF may be handled </w:t>
      </w:r>
      <w:r w:rsidR="00122E8D">
        <w:t>by the same process in the SMF.</w:t>
      </w:r>
    </w:p>
    <w:p w14:paraId="7FF4D50D" w14:textId="2CE6027D" w:rsidR="00A74CB0" w:rsidRDefault="00A74CB0" w:rsidP="00A74CB0">
      <w:pPr>
        <w:pStyle w:val="NO"/>
      </w:pPr>
      <w:r>
        <w:t xml:space="preserve">NOTE 4: </w:t>
      </w:r>
      <w:r>
        <w:tab/>
        <w:t xml:space="preserve">When multiple warrants are active on a target with one requiring the interception of communication contents and the other not (in other words, this other one requiring </w:t>
      </w:r>
      <w:proofErr w:type="spellStart"/>
      <w:r>
        <w:t>xIRI</w:t>
      </w:r>
      <w:proofErr w:type="spellEnd"/>
      <w:r>
        <w:t xml:space="preserve"> from user plane packets), the first approach requires the UPF to have both CC-POI and IRI-POI and the SMF to have IRI-POI, IRI-TF and CC-TF.  Alternatively, the interception of communication contents is required anyway for one warrant, and hence, the second approach will become simpler and </w:t>
      </w:r>
      <w:r w:rsidR="00060C6D">
        <w:t>therefore, may be preferable.</w:t>
      </w:r>
    </w:p>
    <w:p w14:paraId="086C30C7" w14:textId="74B83834" w:rsidR="00E7444D" w:rsidRDefault="00A74CB0" w:rsidP="00B9438E">
      <w:pPr>
        <w:pStyle w:val="NO"/>
      </w:pPr>
      <w:r>
        <w:t>NOTE 5:</w:t>
      </w:r>
      <w:r w:rsidR="00DF5FAB">
        <w:tab/>
      </w:r>
      <w:r>
        <w:t>Directly provisioned CC-POI is not cons</w:t>
      </w:r>
      <w:r w:rsidR="00060C6D">
        <w:t>idered in the present document.</w:t>
      </w:r>
    </w:p>
    <w:p w14:paraId="71954F91" w14:textId="5EEA394B" w:rsidR="005C04BA" w:rsidRDefault="005C04BA" w:rsidP="00182F94">
      <w:pPr>
        <w:pStyle w:val="Heading4"/>
      </w:pPr>
      <w:bookmarkStart w:id="80" w:name="_Toc528953871"/>
      <w:r>
        <w:t>6.</w:t>
      </w:r>
      <w:r w:rsidR="00BE77E9">
        <w:t>2</w:t>
      </w:r>
      <w:r>
        <w:t>.3.2</w:t>
      </w:r>
      <w:r>
        <w:tab/>
        <w:t>Target Identities</w:t>
      </w:r>
      <w:bookmarkEnd w:id="80"/>
    </w:p>
    <w:p w14:paraId="081A5DFF" w14:textId="5D24067C" w:rsidR="005C04BA" w:rsidRDefault="005C04BA" w:rsidP="005C04BA">
      <w:r>
        <w:t xml:space="preserve">The </w:t>
      </w:r>
      <w:r w:rsidR="00B135E7">
        <w:t>LIPF</w:t>
      </w:r>
      <w:r>
        <w:t xml:space="preserve"> provisions the intercept related information associated with the following target identities to </w:t>
      </w:r>
      <w:r w:rsidR="00060C6D">
        <w:t>the IRI-POI present in the SMF:</w:t>
      </w:r>
    </w:p>
    <w:p w14:paraId="7694BDE6" w14:textId="7122C83A" w:rsidR="005C04BA" w:rsidRDefault="005C04BA" w:rsidP="00AC1D13">
      <w:pPr>
        <w:pStyle w:val="B1"/>
        <w:numPr>
          <w:ilvl w:val="0"/>
          <w:numId w:val="10"/>
        </w:numPr>
      </w:pPr>
      <w:r>
        <w:t>SUPI</w:t>
      </w:r>
    </w:p>
    <w:p w14:paraId="43461E96" w14:textId="7A20A0CE" w:rsidR="005C04BA" w:rsidRDefault="005C04BA" w:rsidP="00AC1D13">
      <w:pPr>
        <w:pStyle w:val="B1"/>
        <w:numPr>
          <w:ilvl w:val="0"/>
          <w:numId w:val="10"/>
        </w:numPr>
      </w:pPr>
      <w:r>
        <w:t>PEI</w:t>
      </w:r>
    </w:p>
    <w:p w14:paraId="7410280C" w14:textId="7562A8F6" w:rsidR="005C04BA" w:rsidRDefault="00BE77E9" w:rsidP="00AC1D13">
      <w:pPr>
        <w:pStyle w:val="B1"/>
        <w:numPr>
          <w:ilvl w:val="0"/>
          <w:numId w:val="10"/>
        </w:numPr>
      </w:pPr>
      <w:r>
        <w:t>GPSI</w:t>
      </w:r>
      <w:r w:rsidR="001B4161">
        <w:t>.</w:t>
      </w:r>
    </w:p>
    <w:p w14:paraId="2ADD401C" w14:textId="4B3336BF" w:rsidR="005C04BA" w:rsidRDefault="005C04BA" w:rsidP="005C04BA">
      <w:r>
        <w:t xml:space="preserve">The interception performed on the above three identities are mutually independent, even though, an </w:t>
      </w:r>
      <w:proofErr w:type="spellStart"/>
      <w:r w:rsidR="003B5D03">
        <w:t>xIRI</w:t>
      </w:r>
      <w:proofErr w:type="spellEnd"/>
      <w:r>
        <w:t xml:space="preserve"> may contain the information about the other identities when available. </w:t>
      </w:r>
    </w:p>
    <w:p w14:paraId="04F12D72" w14:textId="7138C959" w:rsidR="005C04BA" w:rsidRDefault="005C04BA" w:rsidP="00182F94">
      <w:pPr>
        <w:pStyle w:val="Heading4"/>
      </w:pPr>
      <w:bookmarkStart w:id="81" w:name="_Toc528953872"/>
      <w:r>
        <w:lastRenderedPageBreak/>
        <w:t>6.</w:t>
      </w:r>
      <w:r w:rsidR="00BE77E9">
        <w:t>2</w:t>
      </w:r>
      <w:r>
        <w:t>.3.3</w:t>
      </w:r>
      <w:r>
        <w:tab/>
        <w:t>IRI Events</w:t>
      </w:r>
      <w:bookmarkEnd w:id="81"/>
    </w:p>
    <w:p w14:paraId="677BE015" w14:textId="1F6A3589" w:rsidR="003B5D03" w:rsidRDefault="005C04BA" w:rsidP="003B5D03">
      <w:r>
        <w:t xml:space="preserve">The </w:t>
      </w:r>
      <w:r w:rsidR="00A74CB0">
        <w:t xml:space="preserve">IRI-POI </w:t>
      </w:r>
      <w:r>
        <w:t xml:space="preserve">present in the SMF shall generate </w:t>
      </w:r>
      <w:proofErr w:type="spellStart"/>
      <w:r w:rsidR="00010B77">
        <w:t>xIRI</w:t>
      </w:r>
      <w:proofErr w:type="spellEnd"/>
      <w:r w:rsidR="00010B77">
        <w:t>, when</w:t>
      </w:r>
      <w:r w:rsidR="003B5D03">
        <w:t xml:space="preserve"> </w:t>
      </w:r>
      <w:r w:rsidR="00AE0C14">
        <w:t xml:space="preserve">it </w:t>
      </w:r>
      <w:r w:rsidR="003B5D03">
        <w:t xml:space="preserve">detects the following </w:t>
      </w:r>
      <w:r w:rsidR="00060C6D">
        <w:t>specific events or information:</w:t>
      </w:r>
    </w:p>
    <w:p w14:paraId="18779517" w14:textId="78798DAD" w:rsidR="00AE0C14" w:rsidRDefault="00AE0C14" w:rsidP="00AC1D13">
      <w:pPr>
        <w:pStyle w:val="B1"/>
        <w:numPr>
          <w:ilvl w:val="0"/>
          <w:numId w:val="10"/>
        </w:numPr>
      </w:pPr>
      <w:r>
        <w:t>PDU Session Establishment</w:t>
      </w:r>
    </w:p>
    <w:p w14:paraId="3E9F567E" w14:textId="294F87DF" w:rsidR="00AE0C14" w:rsidRDefault="00AE0C14" w:rsidP="00AC1D13">
      <w:pPr>
        <w:pStyle w:val="B1"/>
        <w:numPr>
          <w:ilvl w:val="0"/>
          <w:numId w:val="10"/>
        </w:numPr>
      </w:pPr>
      <w:r>
        <w:t>PDU Session Modification</w:t>
      </w:r>
    </w:p>
    <w:p w14:paraId="01C5F007" w14:textId="5FC1DC8A" w:rsidR="00AE0C14" w:rsidRDefault="00AE0C14" w:rsidP="00AC1D13">
      <w:pPr>
        <w:pStyle w:val="B1"/>
        <w:numPr>
          <w:ilvl w:val="0"/>
          <w:numId w:val="10"/>
        </w:numPr>
      </w:pPr>
      <w:r>
        <w:t>PDU Session Release</w:t>
      </w:r>
    </w:p>
    <w:p w14:paraId="2195DE43" w14:textId="5432123E" w:rsidR="00AE0C14" w:rsidRDefault="00AE0C14" w:rsidP="00AC1D13">
      <w:pPr>
        <w:pStyle w:val="B1"/>
        <w:numPr>
          <w:ilvl w:val="0"/>
          <w:numId w:val="10"/>
        </w:numPr>
      </w:pPr>
      <w:r>
        <w:t>Start of Interception w</w:t>
      </w:r>
      <w:r w:rsidR="000936AE">
        <w:t>ith an Established PDU Session.</w:t>
      </w:r>
    </w:p>
    <w:p w14:paraId="0D7C8025" w14:textId="08AB1A47" w:rsidR="00AE0C14" w:rsidRDefault="00AE0C14" w:rsidP="00AE0C14">
      <w:r>
        <w:t xml:space="preserve">PDU Session Establishment </w:t>
      </w:r>
      <w:proofErr w:type="spellStart"/>
      <w:r>
        <w:t>xIRI</w:t>
      </w:r>
      <w:proofErr w:type="spellEnd"/>
      <w:r>
        <w:t xml:space="preserve"> is generated when the IRI-POI present in the SMF detects that a PDU session has been</w:t>
      </w:r>
      <w:r w:rsidR="005040FF">
        <w:t xml:space="preserve"> established for the target UE.</w:t>
      </w:r>
    </w:p>
    <w:p w14:paraId="7C4CC0B6" w14:textId="25AE1452" w:rsidR="00AE0C14" w:rsidRDefault="00AE0C14" w:rsidP="00AE0C14">
      <w:r>
        <w:t xml:space="preserve">PDU Session Modification </w:t>
      </w:r>
      <w:proofErr w:type="spellStart"/>
      <w:r>
        <w:t>xIRI</w:t>
      </w:r>
      <w:proofErr w:type="spellEnd"/>
      <w:r>
        <w:t xml:space="preserve"> is generated when the IRI-POI present in the SMF detects that a PDU session</w:t>
      </w:r>
      <w:r w:rsidR="005040FF">
        <w:t xml:space="preserve"> is modified for the target UE.</w:t>
      </w:r>
    </w:p>
    <w:p w14:paraId="75F8DFE9" w14:textId="6ABD172C" w:rsidR="00AE0C14" w:rsidRDefault="00AE0C14" w:rsidP="00AE0C14">
      <w:r>
        <w:t xml:space="preserve">PDU Session Release </w:t>
      </w:r>
      <w:proofErr w:type="spellStart"/>
      <w:r>
        <w:t>xIRI</w:t>
      </w:r>
      <w:proofErr w:type="spellEnd"/>
      <w:r>
        <w:t xml:space="preserve"> is generated when the IRI-POI present in the SMF detects that a PDU session is released for the target UE.</w:t>
      </w:r>
    </w:p>
    <w:p w14:paraId="67B2D2CC" w14:textId="77777777" w:rsidR="00AE0C14" w:rsidRDefault="00AE0C14" w:rsidP="00AE0C14">
      <w:r>
        <w:t xml:space="preserve">The Start of Interception with an Established PDU Session </w:t>
      </w:r>
      <w:proofErr w:type="spellStart"/>
      <w:r>
        <w:t>xIRI</w:t>
      </w:r>
      <w:proofErr w:type="spellEnd"/>
      <w:r>
        <w:t xml:space="preserve"> is generated when the IRI-POI present in a SMF detects that interception is activated on the target UE that has an already established PDU session in the 5GS.</w:t>
      </w:r>
    </w:p>
    <w:p w14:paraId="524DBE57" w14:textId="444FF3D2" w:rsidR="00AE0C14" w:rsidRDefault="00AE0C14" w:rsidP="00AE0C14">
      <w:r>
        <w:t xml:space="preserve">When a target UE has multiple PDU sessions, the above </w:t>
      </w:r>
      <w:proofErr w:type="spellStart"/>
      <w:r>
        <w:t>xIRI</w:t>
      </w:r>
      <w:proofErr w:type="spellEnd"/>
      <w:r>
        <w:t xml:space="preserve"> shall be sent for each PDU session with a different va</w:t>
      </w:r>
      <w:r w:rsidR="005040FF">
        <w:t>lue of correlation information.</w:t>
      </w:r>
    </w:p>
    <w:p w14:paraId="0B8BEE78" w14:textId="7DCC52AA" w:rsidR="00AE0C14" w:rsidRDefault="00AE0C14" w:rsidP="00AE0C14">
      <w:r>
        <w:t>When the warrant requires the packet data header information reporting, the fol</w:t>
      </w:r>
      <w:r w:rsidR="005040FF">
        <w:t xml:space="preserve">lowing </w:t>
      </w:r>
      <w:proofErr w:type="spellStart"/>
      <w:r w:rsidR="005040FF">
        <w:t>xIRI</w:t>
      </w:r>
      <w:proofErr w:type="spellEnd"/>
      <w:r w:rsidR="005040FF">
        <w:t xml:space="preserve"> shall be generated:</w:t>
      </w:r>
    </w:p>
    <w:p w14:paraId="1248236D" w14:textId="387B5D9B" w:rsidR="00AE0C14" w:rsidRDefault="00AE0C14" w:rsidP="00AC1D13">
      <w:pPr>
        <w:pStyle w:val="B1"/>
        <w:numPr>
          <w:ilvl w:val="0"/>
          <w:numId w:val="10"/>
        </w:numPr>
      </w:pPr>
      <w:r>
        <w:t xml:space="preserve">Packet </w:t>
      </w:r>
      <w:r w:rsidR="005040FF">
        <w:t>Data Header Information Report.</w:t>
      </w:r>
    </w:p>
    <w:p w14:paraId="7483B80E" w14:textId="621522EA" w:rsidR="00AE0C14" w:rsidRDefault="00AE0C14" w:rsidP="00AE0C14">
      <w:r>
        <w:t xml:space="preserve">The generation of Packet Data Information Report can be done by either the IRI-POI </w:t>
      </w:r>
      <w:r w:rsidR="005040FF">
        <w:t>present in the UPF or the MDF2.</w:t>
      </w:r>
    </w:p>
    <w:p w14:paraId="78715398" w14:textId="66EE8992" w:rsidR="005C04BA" w:rsidRDefault="005C04BA" w:rsidP="00182F94">
      <w:pPr>
        <w:pStyle w:val="Heading4"/>
      </w:pPr>
      <w:bookmarkStart w:id="82" w:name="_Toc528953873"/>
      <w:r>
        <w:t>6.</w:t>
      </w:r>
      <w:r w:rsidR="00BE77E9">
        <w:t>2</w:t>
      </w:r>
      <w:r>
        <w:t>.3.4</w:t>
      </w:r>
      <w:r>
        <w:tab/>
      </w:r>
      <w:r w:rsidR="00417CDC">
        <w:t xml:space="preserve">Common </w:t>
      </w:r>
      <w:r>
        <w:t>IRI Parameters</w:t>
      </w:r>
      <w:bookmarkEnd w:id="82"/>
    </w:p>
    <w:p w14:paraId="2E98D642" w14:textId="4EB7511F" w:rsidR="00461301" w:rsidRDefault="00AE0C14" w:rsidP="00CB28A6">
      <w:pPr>
        <w:overflowPunct w:val="0"/>
        <w:autoSpaceDE w:val="0"/>
        <w:autoSpaceDN w:val="0"/>
        <w:adjustRightInd w:val="0"/>
        <w:textAlignment w:val="baseline"/>
      </w:pPr>
      <w:r>
        <w:t xml:space="preserve">The list of </w:t>
      </w:r>
      <w:proofErr w:type="spellStart"/>
      <w:r>
        <w:t>xIRI</w:t>
      </w:r>
      <w:proofErr w:type="spellEnd"/>
      <w:r>
        <w:t xml:space="preserve"> parameters are specified in TS 33.128. Each </w:t>
      </w:r>
      <w:proofErr w:type="spellStart"/>
      <w:r>
        <w:t>xIRI</w:t>
      </w:r>
      <w:proofErr w:type="spellEnd"/>
      <w:r>
        <w:t xml:space="preserve"> shall include at the min</w:t>
      </w:r>
      <w:r w:rsidR="005040FF">
        <w:t>imum the following information:</w:t>
      </w:r>
    </w:p>
    <w:p w14:paraId="329D9AE0" w14:textId="3F37017E" w:rsidR="00AE0C14" w:rsidRDefault="00AE0C14" w:rsidP="00AC1D13">
      <w:pPr>
        <w:pStyle w:val="B1"/>
        <w:numPr>
          <w:ilvl w:val="0"/>
          <w:numId w:val="10"/>
        </w:numPr>
      </w:pPr>
      <w:r>
        <w:t>Target Identity</w:t>
      </w:r>
    </w:p>
    <w:p w14:paraId="634B611C" w14:textId="2FA6D8C4" w:rsidR="00AE0C14" w:rsidRDefault="00AE0C14" w:rsidP="00AC1D13">
      <w:pPr>
        <w:pStyle w:val="B1"/>
        <w:numPr>
          <w:ilvl w:val="0"/>
          <w:numId w:val="10"/>
        </w:numPr>
      </w:pPr>
      <w:r>
        <w:t>Time-stamp</w:t>
      </w:r>
    </w:p>
    <w:p w14:paraId="5DD951ED" w14:textId="2924A01F" w:rsidR="00AE0C14" w:rsidRDefault="00AE0C14" w:rsidP="00AC1D13">
      <w:pPr>
        <w:pStyle w:val="B1"/>
        <w:numPr>
          <w:ilvl w:val="0"/>
          <w:numId w:val="10"/>
        </w:numPr>
      </w:pPr>
      <w:r>
        <w:t>Correlation Information</w:t>
      </w:r>
    </w:p>
    <w:p w14:paraId="7528DA5E" w14:textId="274E97FE" w:rsidR="00AE0C14" w:rsidRDefault="00AE0C14" w:rsidP="00AC1D13">
      <w:pPr>
        <w:pStyle w:val="B1"/>
        <w:numPr>
          <w:ilvl w:val="0"/>
          <w:numId w:val="10"/>
        </w:numPr>
      </w:pPr>
      <w:r>
        <w:t>Location Information</w:t>
      </w:r>
    </w:p>
    <w:p w14:paraId="3B4E5038" w14:textId="1F3FC36F" w:rsidR="00AE0C14" w:rsidRDefault="000936AE" w:rsidP="00AC1D13">
      <w:pPr>
        <w:pStyle w:val="B1"/>
        <w:numPr>
          <w:ilvl w:val="0"/>
          <w:numId w:val="10"/>
        </w:numPr>
      </w:pPr>
      <w:r>
        <w:t>Session related information.</w:t>
      </w:r>
    </w:p>
    <w:p w14:paraId="097D970B" w14:textId="086DDAB4" w:rsidR="005C04BA" w:rsidRDefault="005C04BA" w:rsidP="00182F94">
      <w:pPr>
        <w:pStyle w:val="Heading4"/>
      </w:pPr>
      <w:bookmarkStart w:id="83" w:name="_Toc528953874"/>
      <w:r>
        <w:t>6.</w:t>
      </w:r>
      <w:r w:rsidR="00BE77E9">
        <w:t>2</w:t>
      </w:r>
      <w:r>
        <w:t>.3.5</w:t>
      </w:r>
      <w:r>
        <w:tab/>
      </w:r>
      <w:r w:rsidR="00417CDC">
        <w:t xml:space="preserve">Specific IRI </w:t>
      </w:r>
      <w:r>
        <w:t>Parameters</w:t>
      </w:r>
      <w:bookmarkEnd w:id="83"/>
    </w:p>
    <w:p w14:paraId="69173357" w14:textId="1A8C74B9" w:rsidR="00AE0C14" w:rsidRDefault="00AE0C14" w:rsidP="00CC3428">
      <w:pPr>
        <w:pStyle w:val="NO"/>
        <w:ind w:left="0" w:firstLine="0"/>
      </w:pPr>
      <w:r>
        <w:t>The parameters in each</w:t>
      </w:r>
      <w:r w:rsidR="005040FF">
        <w:t xml:space="preserve"> </w:t>
      </w:r>
      <w:proofErr w:type="spellStart"/>
      <w:r w:rsidR="005040FF">
        <w:t>xIRI</w:t>
      </w:r>
      <w:proofErr w:type="spellEnd"/>
      <w:r w:rsidR="005040FF">
        <w:t xml:space="preserve"> are defined in TS 33.128.</w:t>
      </w:r>
    </w:p>
    <w:p w14:paraId="62BAFF20" w14:textId="27584EB3" w:rsidR="005C04BA" w:rsidRDefault="005C04BA" w:rsidP="00182F94">
      <w:pPr>
        <w:pStyle w:val="Heading4"/>
      </w:pPr>
      <w:bookmarkStart w:id="84" w:name="_Toc528953875"/>
      <w:r>
        <w:t>6.</w:t>
      </w:r>
      <w:r w:rsidR="00BE77E9">
        <w:t>2</w:t>
      </w:r>
      <w:r>
        <w:t>.3.6</w:t>
      </w:r>
      <w:r>
        <w:tab/>
        <w:t>Network Topologies</w:t>
      </w:r>
      <w:bookmarkEnd w:id="84"/>
    </w:p>
    <w:p w14:paraId="3ADA62EA" w14:textId="5AD2FB08" w:rsidR="005C04BA" w:rsidRDefault="005C04BA" w:rsidP="005C04BA">
      <w:r>
        <w:t>The SMF shall provide the IRI-POI functions in the fo</w:t>
      </w:r>
      <w:r w:rsidR="005040FF">
        <w:t>llowing network topology cases:</w:t>
      </w:r>
    </w:p>
    <w:p w14:paraId="67118140" w14:textId="484A509C" w:rsidR="005C04BA" w:rsidRDefault="005C04BA" w:rsidP="00AC1D13">
      <w:pPr>
        <w:pStyle w:val="B1"/>
        <w:numPr>
          <w:ilvl w:val="0"/>
          <w:numId w:val="10"/>
        </w:numPr>
      </w:pPr>
      <w:r>
        <w:t>Non-roaming case</w:t>
      </w:r>
    </w:p>
    <w:p w14:paraId="259850B7" w14:textId="06171633" w:rsidR="005C04BA" w:rsidRDefault="005C04BA" w:rsidP="00AC1D13">
      <w:pPr>
        <w:pStyle w:val="B1"/>
        <w:numPr>
          <w:ilvl w:val="0"/>
          <w:numId w:val="10"/>
        </w:numPr>
      </w:pPr>
      <w:r>
        <w:t>Roaming case, in VPLMN</w:t>
      </w:r>
    </w:p>
    <w:p w14:paraId="6FF74174" w14:textId="00C35981" w:rsidR="00AE0C14" w:rsidRDefault="005C04BA" w:rsidP="00AC1D13">
      <w:pPr>
        <w:pStyle w:val="B1"/>
        <w:numPr>
          <w:ilvl w:val="0"/>
          <w:numId w:val="10"/>
        </w:numPr>
      </w:pPr>
      <w:r>
        <w:t>Roaming case, in HPLMN</w:t>
      </w:r>
    </w:p>
    <w:p w14:paraId="5F5D3580" w14:textId="719CB8E6" w:rsidR="005C04BA" w:rsidRDefault="00AE0C14" w:rsidP="00AC1D13">
      <w:pPr>
        <w:pStyle w:val="B1"/>
        <w:numPr>
          <w:ilvl w:val="0"/>
          <w:numId w:val="10"/>
        </w:numPr>
      </w:pPr>
      <w:r>
        <w:t>Non-3GPP access case, in the PLMN where N3IWF resides</w:t>
      </w:r>
      <w:r w:rsidR="000936AE">
        <w:t>.</w:t>
      </w:r>
    </w:p>
    <w:p w14:paraId="59DD52BD" w14:textId="77777777" w:rsidR="00AE0C14" w:rsidRDefault="00AE0C14" w:rsidP="00AE0C14">
      <w:r>
        <w:t xml:space="preserve">When the target UE has multiple PDU sessions active, the generation and delivery of </w:t>
      </w:r>
      <w:proofErr w:type="spellStart"/>
      <w:r>
        <w:t>xCC</w:t>
      </w:r>
      <w:proofErr w:type="spellEnd"/>
      <w:r>
        <w:t xml:space="preserve"> for each PDU session shall be done independently, each with separate correlation information.</w:t>
      </w:r>
    </w:p>
    <w:p w14:paraId="1ABC044A" w14:textId="091BD4F8" w:rsidR="00AE0C14" w:rsidRDefault="00AE0C14" w:rsidP="00AE0C14">
      <w:r>
        <w:lastRenderedPageBreak/>
        <w:t xml:space="preserve">When a target UE’s PDU session involves multiple Data Network (DN) connections, the generation and delivery of </w:t>
      </w:r>
      <w:proofErr w:type="spellStart"/>
      <w:r>
        <w:t>xCC</w:t>
      </w:r>
      <w:proofErr w:type="spellEnd"/>
      <w:r>
        <w:t xml:space="preserve"> sh</w:t>
      </w:r>
      <w:r w:rsidR="001B4161">
        <w:t>all be done in such a way that:</w:t>
      </w:r>
    </w:p>
    <w:p w14:paraId="39FD4660" w14:textId="4810A440" w:rsidR="00AE0C14" w:rsidRDefault="00AE0C14" w:rsidP="00AC1D13">
      <w:pPr>
        <w:pStyle w:val="B1"/>
        <w:numPr>
          <w:ilvl w:val="0"/>
          <w:numId w:val="10"/>
        </w:numPr>
      </w:pPr>
      <w:r>
        <w:t>All applicable user plane pack</w:t>
      </w:r>
      <w:r w:rsidR="000936AE">
        <w:t>ets are captured and delivered</w:t>
      </w:r>
    </w:p>
    <w:p w14:paraId="4481B342" w14:textId="4EEDB4BA" w:rsidR="00AE0C14" w:rsidRDefault="00AE0C14" w:rsidP="00AC1D13">
      <w:pPr>
        <w:pStyle w:val="B1"/>
        <w:numPr>
          <w:ilvl w:val="0"/>
          <w:numId w:val="10"/>
        </w:numPr>
      </w:pPr>
      <w:r>
        <w:t>Duplicate delivery of CC is sup</w:t>
      </w:r>
      <w:r w:rsidR="005040FF">
        <w:t>pressed to the extent possible.</w:t>
      </w:r>
    </w:p>
    <w:p w14:paraId="15DA521C" w14:textId="0058917D" w:rsidR="004D3AC6" w:rsidRDefault="00AE0C14">
      <w:r>
        <w:t xml:space="preserve">A PDU session may involve more than one UPFs. In that case, the CC-TF present in the SMF shall determine which UPF (s) is (are) more suitable to provide the CC-POI functions adhering to the above two requirements. Furthermore, independent of which UPF is used to generate the </w:t>
      </w:r>
      <w:proofErr w:type="spellStart"/>
      <w:r>
        <w:t>xCC</w:t>
      </w:r>
      <w:proofErr w:type="spellEnd"/>
      <w:r>
        <w:t xml:space="preserve">, the CC delivered from the MDF3 shall be correlated to the IRI messages related to the PDU session.  </w:t>
      </w:r>
    </w:p>
    <w:p w14:paraId="738CB125" w14:textId="751994B5" w:rsidR="005830F4" w:rsidRPr="00FD0468" w:rsidRDefault="005830F4" w:rsidP="00182F94">
      <w:pPr>
        <w:pStyle w:val="Heading3"/>
      </w:pPr>
      <w:bookmarkStart w:id="85" w:name="_Toc528953876"/>
      <w:r w:rsidRPr="00FD0468">
        <w:t>6.</w:t>
      </w:r>
      <w:r w:rsidR="00BE77E9">
        <w:t>2</w:t>
      </w:r>
      <w:r w:rsidR="000C54E1" w:rsidRPr="00FD0468">
        <w:t>.4</w:t>
      </w:r>
      <w:r w:rsidRPr="00FD0468">
        <w:tab/>
        <w:t>LI at UDM for 5G</w:t>
      </w:r>
      <w:bookmarkEnd w:id="85"/>
    </w:p>
    <w:p w14:paraId="53C038F4" w14:textId="281866AE" w:rsidR="000A11D3" w:rsidRDefault="005830F4" w:rsidP="005830F4">
      <w:pPr>
        <w:spacing w:before="120" w:after="120"/>
        <w:rPr>
          <w:szCs w:val="22"/>
        </w:rPr>
      </w:pPr>
      <w:r w:rsidRPr="00FD0468">
        <w:rPr>
          <w:szCs w:val="22"/>
        </w:rPr>
        <w:t>In 5G packet core</w:t>
      </w:r>
      <w:r>
        <w:rPr>
          <w:szCs w:val="22"/>
        </w:rPr>
        <w:t xml:space="preserve"> network, the UDM provides the unified data management for UE. The UDM shall have LI capabilities to generate the target UE’s service area registration related </w:t>
      </w:r>
      <w:proofErr w:type="spellStart"/>
      <w:r w:rsidR="003B5D03">
        <w:rPr>
          <w:szCs w:val="22"/>
        </w:rPr>
        <w:t>xIRI</w:t>
      </w:r>
      <w:proofErr w:type="spellEnd"/>
      <w:r>
        <w:rPr>
          <w:szCs w:val="22"/>
        </w:rPr>
        <w:t xml:space="preserve">. See </w:t>
      </w:r>
      <w:r w:rsidRPr="000C54E1">
        <w:rPr>
          <w:szCs w:val="22"/>
        </w:rPr>
        <w:t>clause 7.</w:t>
      </w:r>
      <w:r w:rsidR="000C54E1" w:rsidRPr="000C54E1">
        <w:rPr>
          <w:szCs w:val="22"/>
        </w:rPr>
        <w:t>2.2</w:t>
      </w:r>
      <w:r w:rsidR="005040FF">
        <w:rPr>
          <w:szCs w:val="22"/>
        </w:rPr>
        <w:t xml:space="preserve"> for the details.</w:t>
      </w:r>
    </w:p>
    <w:p w14:paraId="4F8D166A" w14:textId="296ECEDD" w:rsidR="00BC3C99" w:rsidRDefault="00BC3C99" w:rsidP="00BC3C99">
      <w:pPr>
        <w:pStyle w:val="Heading3"/>
      </w:pPr>
      <w:bookmarkStart w:id="86" w:name="_Toc528953877"/>
      <w:r>
        <w:t>6.2.5</w:t>
      </w:r>
      <w:r>
        <w:tab/>
        <w:t>LI at SMSF</w:t>
      </w:r>
      <w:bookmarkEnd w:id="86"/>
    </w:p>
    <w:p w14:paraId="72A1C56F" w14:textId="3693ECC0" w:rsidR="00BC3C99" w:rsidRDefault="00BC3C99" w:rsidP="00BC3C99">
      <w:pPr>
        <w:pStyle w:val="Heading4"/>
      </w:pPr>
      <w:bookmarkStart w:id="87" w:name="_Toc528953878"/>
      <w:r>
        <w:t>6.2.5.1</w:t>
      </w:r>
      <w:r>
        <w:tab/>
        <w:t>Architecture</w:t>
      </w:r>
      <w:bookmarkEnd w:id="87"/>
    </w:p>
    <w:p w14:paraId="432026DD" w14:textId="1FC44DD3" w:rsidR="00BC3C99" w:rsidRDefault="00BC3C99" w:rsidP="00BC3C99">
      <w:pPr>
        <w:spacing w:before="120" w:after="120"/>
        <w:rPr>
          <w:szCs w:val="22"/>
        </w:rPr>
      </w:pPr>
      <w:r w:rsidRPr="00127C99">
        <w:t xml:space="preserve">In the 5GC network, the SMSF provides functionalities to support the SMS over NAS. The SMSF shall have LI capabilities to generate </w:t>
      </w:r>
      <w:proofErr w:type="spellStart"/>
      <w:r w:rsidRPr="00127C99">
        <w:t>xIRIs</w:t>
      </w:r>
      <w:proofErr w:type="spellEnd"/>
      <w:r w:rsidRPr="00127C99">
        <w:t xml:space="preserve"> when SMS related to the target’s UE are handled. </w:t>
      </w:r>
      <w:r w:rsidRPr="00127C99">
        <w:rPr>
          <w:szCs w:val="22"/>
        </w:rPr>
        <w:t>Extending the generic LI architec</w:t>
      </w:r>
      <w:r w:rsidR="00040FCF">
        <w:rPr>
          <w:szCs w:val="22"/>
        </w:rPr>
        <w:t xml:space="preserve">ture presented in clause 5, </w:t>
      </w:r>
      <w:r w:rsidRPr="00127C99">
        <w:rPr>
          <w:szCs w:val="22"/>
        </w:rPr>
        <w:t>figure 6.</w:t>
      </w:r>
      <w:r>
        <w:rPr>
          <w:szCs w:val="22"/>
        </w:rPr>
        <w:t>2</w:t>
      </w:r>
      <w:r w:rsidRPr="00127C99">
        <w:rPr>
          <w:szCs w:val="22"/>
        </w:rPr>
        <w:t>-</w:t>
      </w:r>
      <w:r>
        <w:rPr>
          <w:szCs w:val="22"/>
        </w:rPr>
        <w:t>5</w:t>
      </w:r>
      <w:r w:rsidRPr="00127C99">
        <w:rPr>
          <w:szCs w:val="22"/>
        </w:rPr>
        <w:t xml:space="preserve"> below gives a reference point representation of the LI architecture with SMSF as a CP NF providing the IRI-POI functions.</w:t>
      </w:r>
    </w:p>
    <w:p w14:paraId="031C74D9" w14:textId="01D65D4B" w:rsidR="00BC3C99" w:rsidRDefault="00365724" w:rsidP="005040FF">
      <w:pPr>
        <w:pStyle w:val="TH"/>
      </w:pPr>
      <w:r>
        <w:object w:dxaOrig="12041" w:dyaOrig="10490" w14:anchorId="2D466D28">
          <v:shape id="_x0000_i1031" type="#_x0000_t75" style="width:481.5pt;height:419.25pt" o:ole="">
            <v:imagedata r:id="rId31" o:title=""/>
          </v:shape>
          <o:OLEObject Type="Embed" ProgID="Visio.Drawing.15" ShapeID="_x0000_i1031" DrawAspect="Content" ObjectID="_1603056399" r:id="rId32"/>
        </w:object>
      </w:r>
    </w:p>
    <w:p w14:paraId="2C102C36" w14:textId="62A9F9E7" w:rsidR="00BC3C99" w:rsidRDefault="00BC3C99" w:rsidP="00CB28A6">
      <w:pPr>
        <w:pStyle w:val="TF"/>
        <w:rPr>
          <w:szCs w:val="22"/>
        </w:rPr>
      </w:pPr>
      <w:r>
        <w:t xml:space="preserve">Figure </w:t>
      </w:r>
      <w:r>
        <w:rPr>
          <w:szCs w:val="22"/>
        </w:rPr>
        <w:t>6.2-5</w:t>
      </w:r>
      <w:r>
        <w:t>: LI Architecture for LI at SMSF</w:t>
      </w:r>
    </w:p>
    <w:p w14:paraId="65AF4CB9" w14:textId="074A51DB" w:rsidR="00BC3C99" w:rsidRPr="00B01B96" w:rsidRDefault="00BC3C99" w:rsidP="00BC3C99">
      <w:pPr>
        <w:rPr>
          <w:lang w:val="en-US"/>
        </w:rPr>
      </w:pPr>
      <w:r w:rsidRPr="00B01B96">
        <w:rPr>
          <w:lang w:val="en-US"/>
        </w:rPr>
        <w:t>The LICF present in the ADMF receives the warrant from an LEA, derives the intercept information from the warrant and pr</w:t>
      </w:r>
      <w:r w:rsidR="005040FF">
        <w:rPr>
          <w:lang w:val="en-US"/>
        </w:rPr>
        <w:t>ovides the same to the LIPF.</w:t>
      </w:r>
    </w:p>
    <w:p w14:paraId="111F4D65" w14:textId="5714E711" w:rsidR="00BC3C99" w:rsidRPr="00B01B96" w:rsidRDefault="00BC3C99" w:rsidP="00BC3C99">
      <w:pPr>
        <w:rPr>
          <w:lang w:val="en-US"/>
        </w:rPr>
      </w:pPr>
      <w:r w:rsidRPr="00B01B96">
        <w:rPr>
          <w:lang w:val="en-US"/>
        </w:rPr>
        <w:t>The LIPF present in the ADMF provisions the IRI-POI present in the SMSF and t</w:t>
      </w:r>
      <w:r w:rsidR="00A9606B">
        <w:rPr>
          <w:lang w:val="en-US"/>
        </w:rPr>
        <w:t xml:space="preserve">he MDF2 over LI_X1 interfaces. </w:t>
      </w:r>
      <w:r w:rsidRPr="00B01B96">
        <w:rPr>
          <w:lang w:val="en-US"/>
        </w:rPr>
        <w:t>The LIPF may interact with the SIRF (over LI_SI) present in the NRF to discover the SMSFs in</w:t>
      </w:r>
      <w:r w:rsidR="005040FF">
        <w:rPr>
          <w:lang w:val="en-US"/>
        </w:rPr>
        <w:t xml:space="preserve"> the network.</w:t>
      </w:r>
    </w:p>
    <w:p w14:paraId="78E8DCA7" w14:textId="1E5BDFAA" w:rsidR="00BC3C99" w:rsidRPr="00B01B96" w:rsidRDefault="00BC3C99" w:rsidP="00BC3C99">
      <w:pPr>
        <w:rPr>
          <w:lang w:val="en-US"/>
        </w:rPr>
      </w:pPr>
      <w:r w:rsidRPr="00B01B96">
        <w:rPr>
          <w:lang w:val="en-US"/>
        </w:rPr>
        <w:t xml:space="preserve">The IRI-POI present in the SMSF detects the target UE’s SMS, generates and delivers the </w:t>
      </w:r>
      <w:proofErr w:type="spellStart"/>
      <w:r w:rsidRPr="00B01B96">
        <w:rPr>
          <w:lang w:val="en-US"/>
        </w:rPr>
        <w:t>xIRI</w:t>
      </w:r>
      <w:proofErr w:type="spellEnd"/>
      <w:r w:rsidRPr="00B01B96">
        <w:rPr>
          <w:lang w:val="en-US"/>
        </w:rPr>
        <w:t xml:space="preserve"> to the MDF2 over LI_X2. </w:t>
      </w:r>
      <w:r w:rsidR="00A71013">
        <w:rPr>
          <w:lang w:val="en-US"/>
        </w:rPr>
        <w:t xml:space="preserve">The </w:t>
      </w:r>
      <w:proofErr w:type="spellStart"/>
      <w:r w:rsidR="00A71013">
        <w:rPr>
          <w:lang w:val="en-US"/>
        </w:rPr>
        <w:t>xIRI</w:t>
      </w:r>
      <w:proofErr w:type="spellEnd"/>
      <w:r w:rsidR="00A71013">
        <w:rPr>
          <w:lang w:val="en-US"/>
        </w:rPr>
        <w:t xml:space="preserve"> will contain the SMS payload.  </w:t>
      </w:r>
      <w:r w:rsidRPr="00B01B96">
        <w:rPr>
          <w:lang w:val="en-US"/>
        </w:rPr>
        <w:t xml:space="preserve">The MDF2 </w:t>
      </w:r>
      <w:r w:rsidR="00A71013">
        <w:rPr>
          <w:lang w:val="en-US"/>
        </w:rPr>
        <w:t xml:space="preserve">shall support the capability to </w:t>
      </w:r>
      <w:r w:rsidRPr="00B01B96">
        <w:rPr>
          <w:lang w:val="en-US"/>
        </w:rPr>
        <w:t xml:space="preserve">deliver the IRI messages </w:t>
      </w:r>
      <w:r w:rsidR="00A71013">
        <w:rPr>
          <w:lang w:val="en-US"/>
        </w:rPr>
        <w:t xml:space="preserve">including the SMS payload </w:t>
      </w:r>
      <w:r w:rsidRPr="00B01B96">
        <w:rPr>
          <w:lang w:val="en-US"/>
        </w:rPr>
        <w:t>as part of the Interception Product to the LEMF over LI_HI2.</w:t>
      </w:r>
    </w:p>
    <w:p w14:paraId="1729691C" w14:textId="05B6C8BA" w:rsidR="00BC3C99" w:rsidRDefault="00BC3C99" w:rsidP="00BC3C99">
      <w:r w:rsidRPr="00B01B96">
        <w:rPr>
          <w:lang w:val="en-US"/>
        </w:rPr>
        <w:t xml:space="preserve">National regulations may require </w:t>
      </w:r>
      <w:r w:rsidR="00A71013">
        <w:rPr>
          <w:lang w:val="en-US"/>
        </w:rPr>
        <w:t xml:space="preserve">that the MDF2 remove information regarded as content from the payload </w:t>
      </w:r>
      <w:r w:rsidRPr="00B01B96">
        <w:rPr>
          <w:lang w:val="en-US"/>
        </w:rPr>
        <w:t xml:space="preserve">in case of </w:t>
      </w:r>
      <w:r w:rsidR="00A71013">
        <w:rPr>
          <w:lang w:val="en-US"/>
        </w:rPr>
        <w:t xml:space="preserve">an </w:t>
      </w:r>
      <w:r w:rsidR="00A9606B">
        <w:rPr>
          <w:lang w:val="en-US"/>
        </w:rPr>
        <w:t>IRI only warrant.</w:t>
      </w:r>
    </w:p>
    <w:p w14:paraId="2AB203AE" w14:textId="424BF494" w:rsidR="00BC3C99" w:rsidRDefault="00BC3C99" w:rsidP="00BC3C99">
      <w:pPr>
        <w:pStyle w:val="Heading4"/>
      </w:pPr>
      <w:bookmarkStart w:id="88" w:name="_Toc528953879"/>
      <w:r>
        <w:t>6.2.5.2</w:t>
      </w:r>
      <w:r>
        <w:tab/>
        <w:t>Target Identities</w:t>
      </w:r>
      <w:bookmarkEnd w:id="88"/>
    </w:p>
    <w:p w14:paraId="0A440002" w14:textId="5547DAF2" w:rsidR="00BC3C99" w:rsidRDefault="00BC3C99" w:rsidP="00BC3C99">
      <w:r>
        <w:t>The LIPF present in the ADMF provisions the intercept information associated with the following target identities to t</w:t>
      </w:r>
      <w:r w:rsidR="00A9606B">
        <w:t>he IRI-POI present in the SMSF:</w:t>
      </w:r>
    </w:p>
    <w:p w14:paraId="6DC0FF60" w14:textId="039A6ECF" w:rsidR="00BC3C99" w:rsidRDefault="00BC3C99" w:rsidP="00AC1D13">
      <w:pPr>
        <w:pStyle w:val="B1"/>
        <w:numPr>
          <w:ilvl w:val="0"/>
          <w:numId w:val="10"/>
        </w:numPr>
      </w:pPr>
      <w:r>
        <w:t>SUPI</w:t>
      </w:r>
    </w:p>
    <w:p w14:paraId="2011FDFD" w14:textId="6CD228EF" w:rsidR="00BC3C99" w:rsidRDefault="00BC3C99" w:rsidP="00AC1D13">
      <w:pPr>
        <w:pStyle w:val="B1"/>
        <w:numPr>
          <w:ilvl w:val="0"/>
          <w:numId w:val="10"/>
        </w:numPr>
      </w:pPr>
      <w:r>
        <w:t>PEI</w:t>
      </w:r>
    </w:p>
    <w:p w14:paraId="6D498CFA" w14:textId="098982D6" w:rsidR="00BC3C99" w:rsidRDefault="00087CA4" w:rsidP="00AC1D13">
      <w:pPr>
        <w:pStyle w:val="B1"/>
        <w:numPr>
          <w:ilvl w:val="0"/>
          <w:numId w:val="10"/>
        </w:numPr>
      </w:pPr>
      <w:r>
        <w:t>GPSI.</w:t>
      </w:r>
    </w:p>
    <w:p w14:paraId="39B24A42" w14:textId="1494706C" w:rsidR="00BC3C99" w:rsidRDefault="00BC3C99" w:rsidP="00BC3C99">
      <w:r>
        <w:lastRenderedPageBreak/>
        <w:t xml:space="preserve">The interception performed on the above three identities are mutually independent, even though, an </w:t>
      </w:r>
      <w:proofErr w:type="spellStart"/>
      <w:r>
        <w:t>xIRI</w:t>
      </w:r>
      <w:proofErr w:type="spellEnd"/>
      <w:r>
        <w:t xml:space="preserve"> may contain the information about the o</w:t>
      </w:r>
      <w:r w:rsidR="00A9606B">
        <w:t>ther identities when available.</w:t>
      </w:r>
    </w:p>
    <w:p w14:paraId="7374851E" w14:textId="088DF0CF" w:rsidR="00BC3C99" w:rsidRDefault="00BC3C99" w:rsidP="00BC3C99">
      <w:pPr>
        <w:pStyle w:val="Heading4"/>
      </w:pPr>
      <w:bookmarkStart w:id="89" w:name="_Toc528953880"/>
      <w:r>
        <w:t>6.2.5.3</w:t>
      </w:r>
      <w:r>
        <w:tab/>
        <w:t>IRI Events</w:t>
      </w:r>
      <w:bookmarkEnd w:id="89"/>
    </w:p>
    <w:p w14:paraId="5823B6C6" w14:textId="77777777" w:rsidR="00BC3C99" w:rsidRDefault="00BC3C99" w:rsidP="00BC3C99">
      <w:r>
        <w:t xml:space="preserve">The IRI-POI present in the SMSF shall generate </w:t>
      </w:r>
      <w:proofErr w:type="spellStart"/>
      <w:r>
        <w:t>xIRI</w:t>
      </w:r>
      <w:proofErr w:type="spellEnd"/>
      <w:r>
        <w:t xml:space="preserve">, when it detects the following specific events or information: </w:t>
      </w:r>
    </w:p>
    <w:p w14:paraId="6D27B2E7" w14:textId="6A0E98C0" w:rsidR="00BC3C99" w:rsidRDefault="00BC3C99" w:rsidP="00AC1D13">
      <w:pPr>
        <w:pStyle w:val="B1"/>
        <w:numPr>
          <w:ilvl w:val="0"/>
          <w:numId w:val="10"/>
        </w:numPr>
      </w:pPr>
      <w:r w:rsidRPr="007E7771">
        <w:t>SMS.</w:t>
      </w:r>
    </w:p>
    <w:p w14:paraId="5A672176" w14:textId="77777777" w:rsidR="00BC3C99" w:rsidRDefault="00BC3C99" w:rsidP="00BC3C99">
      <w:r>
        <w:t xml:space="preserve">The SMS </w:t>
      </w:r>
      <w:proofErr w:type="spellStart"/>
      <w:r>
        <w:t>xIRI</w:t>
      </w:r>
      <w:proofErr w:type="spellEnd"/>
      <w:r>
        <w:t xml:space="preserve"> is generated when the IRI-POI present in an SMSF detects that a SMS for the target UE is handled. </w:t>
      </w:r>
    </w:p>
    <w:p w14:paraId="3E9F3611" w14:textId="7930744B" w:rsidR="00BC3C99" w:rsidRPr="00127C99" w:rsidRDefault="00BC3C99" w:rsidP="00BC3C99">
      <w:pPr>
        <w:pStyle w:val="Heading4"/>
      </w:pPr>
      <w:bookmarkStart w:id="90" w:name="_Toc528953881"/>
      <w:r w:rsidRPr="00127C99">
        <w:t>6.</w:t>
      </w:r>
      <w:r>
        <w:t>2</w:t>
      </w:r>
      <w:r w:rsidRPr="00127C99">
        <w:t>.</w:t>
      </w:r>
      <w:r>
        <w:t>5</w:t>
      </w:r>
      <w:r w:rsidRPr="00127C99">
        <w:t>.4</w:t>
      </w:r>
      <w:r w:rsidRPr="00127C99">
        <w:tab/>
      </w:r>
      <w:r w:rsidR="00417CDC">
        <w:t xml:space="preserve">Common </w:t>
      </w:r>
      <w:r w:rsidRPr="00127C99">
        <w:t>IRI Parameters</w:t>
      </w:r>
      <w:bookmarkEnd w:id="90"/>
    </w:p>
    <w:p w14:paraId="7CEA097B" w14:textId="1EDEEF5B" w:rsidR="00BC3C99" w:rsidRPr="00127C99" w:rsidRDefault="00BC3C99" w:rsidP="00BC3C99">
      <w:r w:rsidRPr="00127C99">
        <w:t xml:space="preserve">The list of </w:t>
      </w:r>
      <w:proofErr w:type="spellStart"/>
      <w:r w:rsidRPr="00127C99">
        <w:t>xIRI</w:t>
      </w:r>
      <w:proofErr w:type="spellEnd"/>
      <w:r w:rsidRPr="00127C99">
        <w:t xml:space="preserve"> parameters are specified in TS 33.128. The </w:t>
      </w:r>
      <w:proofErr w:type="spellStart"/>
      <w:r w:rsidRPr="00127C99">
        <w:t>xIRI</w:t>
      </w:r>
      <w:r w:rsidR="00417CDC">
        <w:t>s</w:t>
      </w:r>
      <w:proofErr w:type="spellEnd"/>
      <w:r w:rsidRPr="00127C99">
        <w:t xml:space="preserve"> shall include at the minimum the following information</w:t>
      </w:r>
      <w:r w:rsidR="00FC6D5A">
        <w:t>:</w:t>
      </w:r>
    </w:p>
    <w:p w14:paraId="397AB5AF" w14:textId="54355C52" w:rsidR="00BC3C99" w:rsidRPr="00127C99" w:rsidRDefault="00BC3C99" w:rsidP="00AC1D13">
      <w:pPr>
        <w:pStyle w:val="B1"/>
        <w:numPr>
          <w:ilvl w:val="0"/>
          <w:numId w:val="10"/>
        </w:numPr>
      </w:pPr>
      <w:r w:rsidRPr="00127C99">
        <w:t>Target Identity</w:t>
      </w:r>
    </w:p>
    <w:p w14:paraId="3398DA1C" w14:textId="7757DE97" w:rsidR="00BC3C99" w:rsidRPr="00127C99" w:rsidRDefault="00BC3C99" w:rsidP="00AC1D13">
      <w:pPr>
        <w:pStyle w:val="B1"/>
        <w:numPr>
          <w:ilvl w:val="0"/>
          <w:numId w:val="10"/>
        </w:numPr>
      </w:pPr>
      <w:r w:rsidRPr="00127C99">
        <w:t>Time</w:t>
      </w:r>
      <w:r w:rsidR="00FC6D5A">
        <w:t xml:space="preserve"> </w:t>
      </w:r>
      <w:r w:rsidRPr="00127C99">
        <w:t>stamp</w:t>
      </w:r>
    </w:p>
    <w:p w14:paraId="09F42E5B" w14:textId="7B409203" w:rsidR="00BC3C99" w:rsidRPr="00127C99" w:rsidRDefault="00BC3C99" w:rsidP="00AC1D13">
      <w:pPr>
        <w:pStyle w:val="B1"/>
        <w:numPr>
          <w:ilvl w:val="0"/>
          <w:numId w:val="10"/>
        </w:numPr>
      </w:pPr>
      <w:r w:rsidRPr="00127C99">
        <w:t>Location information</w:t>
      </w:r>
    </w:p>
    <w:p w14:paraId="77A305CA" w14:textId="0F801F65" w:rsidR="00BC3C99" w:rsidRPr="00127C99" w:rsidRDefault="00BC3C99" w:rsidP="00AC1D13">
      <w:pPr>
        <w:pStyle w:val="B1"/>
        <w:numPr>
          <w:ilvl w:val="0"/>
          <w:numId w:val="10"/>
        </w:numPr>
      </w:pPr>
      <w:r w:rsidRPr="00127C99">
        <w:t>SMS direction (Mobile Originated, Mobile Terminated)</w:t>
      </w:r>
    </w:p>
    <w:p w14:paraId="44220115" w14:textId="5CD514A9" w:rsidR="00BC3C99" w:rsidRPr="00127C99" w:rsidRDefault="00BC3C99" w:rsidP="00AC1D13">
      <w:pPr>
        <w:pStyle w:val="B1"/>
        <w:numPr>
          <w:ilvl w:val="0"/>
          <w:numId w:val="10"/>
        </w:numPr>
      </w:pPr>
      <w:r w:rsidRPr="00127C99">
        <w:t>SMS Payload.</w:t>
      </w:r>
    </w:p>
    <w:p w14:paraId="36ADA642" w14:textId="11A838A7" w:rsidR="00BC3C99" w:rsidRDefault="00BC3C99" w:rsidP="00BC3C99">
      <w:pPr>
        <w:pStyle w:val="Heading4"/>
      </w:pPr>
      <w:bookmarkStart w:id="91" w:name="_Toc528953882"/>
      <w:r>
        <w:t>6.2.5.5</w:t>
      </w:r>
      <w:r>
        <w:tab/>
      </w:r>
      <w:r w:rsidR="00417CDC">
        <w:t xml:space="preserve">Specific IRI </w:t>
      </w:r>
      <w:r>
        <w:t>Parameters</w:t>
      </w:r>
      <w:bookmarkEnd w:id="91"/>
    </w:p>
    <w:p w14:paraId="3ED003B9" w14:textId="77777777" w:rsidR="00BC3C99" w:rsidRDefault="00BC3C99" w:rsidP="00BC3C99">
      <w:r>
        <w:t xml:space="preserve">The parameters in each </w:t>
      </w:r>
      <w:proofErr w:type="spellStart"/>
      <w:r>
        <w:t>xIRI</w:t>
      </w:r>
      <w:proofErr w:type="spellEnd"/>
      <w:r>
        <w:t xml:space="preserve"> are defined in TS 33.128.</w:t>
      </w:r>
    </w:p>
    <w:p w14:paraId="202174C8" w14:textId="04F283AF" w:rsidR="00BC3C99" w:rsidRDefault="00BC3C99" w:rsidP="00BC3C99">
      <w:pPr>
        <w:pStyle w:val="Heading4"/>
      </w:pPr>
      <w:bookmarkStart w:id="92" w:name="_Toc528953883"/>
      <w:r>
        <w:t>6.2.5.6</w:t>
      </w:r>
      <w:r>
        <w:tab/>
        <w:t>Network Topologies</w:t>
      </w:r>
      <w:bookmarkEnd w:id="92"/>
    </w:p>
    <w:p w14:paraId="3E89E8C9" w14:textId="62396799" w:rsidR="00BC3C99" w:rsidRDefault="00BC3C99" w:rsidP="00BC3C99">
      <w:r>
        <w:t>The SMSF shall provide the IRI-POI functions in the fo</w:t>
      </w:r>
      <w:r w:rsidR="001B4161">
        <w:t>llowing network topology cases:</w:t>
      </w:r>
    </w:p>
    <w:p w14:paraId="4BB42F7A" w14:textId="3F55D15D" w:rsidR="00BC3C99" w:rsidRDefault="00BC3C99" w:rsidP="00AC1D13">
      <w:pPr>
        <w:pStyle w:val="B1"/>
        <w:numPr>
          <w:ilvl w:val="0"/>
          <w:numId w:val="10"/>
        </w:numPr>
      </w:pPr>
      <w:r>
        <w:t>Non-roaming case</w:t>
      </w:r>
    </w:p>
    <w:p w14:paraId="274D6A41" w14:textId="6FEC8DD2" w:rsidR="001F0BB3" w:rsidRDefault="00087CA4" w:rsidP="00AC1D13">
      <w:pPr>
        <w:pStyle w:val="B1"/>
        <w:numPr>
          <w:ilvl w:val="0"/>
          <w:numId w:val="10"/>
        </w:numPr>
      </w:pPr>
      <w:r>
        <w:t>Roaming case, in VPLMN.</w:t>
      </w:r>
    </w:p>
    <w:p w14:paraId="37C55129" w14:textId="2A66C8AC" w:rsidR="008646BB" w:rsidRDefault="008646BB" w:rsidP="008646BB">
      <w:pPr>
        <w:pStyle w:val="NO"/>
        <w:rPr>
          <w:lang w:eastAsia="en-GB"/>
        </w:rPr>
      </w:pPr>
      <w:r>
        <w:t>NOTE:</w:t>
      </w:r>
      <w:r w:rsidR="005B4D62">
        <w:rPr>
          <w:lang w:eastAsia="en-GB"/>
        </w:rPr>
        <w:tab/>
      </w:r>
      <w:r>
        <w:rPr>
          <w:lang w:eastAsia="en-GB"/>
        </w:rPr>
        <w:t>SMS delivery over non-3GPP access with N3IWF in the HPLMN is</w:t>
      </w:r>
      <w:r w:rsidR="001B4161">
        <w:rPr>
          <w:lang w:eastAsia="en-GB"/>
        </w:rPr>
        <w:t xml:space="preserve"> considered a non-roaming case.</w:t>
      </w:r>
    </w:p>
    <w:p w14:paraId="5D5E03C5" w14:textId="5787B620" w:rsidR="00C05541" w:rsidRDefault="005C0557" w:rsidP="009537A8">
      <w:pPr>
        <w:pStyle w:val="Heading3"/>
      </w:pPr>
      <w:bookmarkStart w:id="93" w:name="_Toc528953884"/>
      <w:r>
        <w:t>6.</w:t>
      </w:r>
      <w:r w:rsidR="00BE77E9">
        <w:t>2</w:t>
      </w:r>
      <w:r>
        <w:t>.</w:t>
      </w:r>
      <w:r w:rsidR="00BC3C99">
        <w:t>6</w:t>
      </w:r>
      <w:r>
        <w:tab/>
        <w:t xml:space="preserve">LI </w:t>
      </w:r>
      <w:r w:rsidR="00417CDC">
        <w:t xml:space="preserve">Support </w:t>
      </w:r>
      <w:r>
        <w:t>at NRF</w:t>
      </w:r>
      <w:bookmarkEnd w:id="93"/>
    </w:p>
    <w:p w14:paraId="5115467F" w14:textId="543B2CA1" w:rsidR="00C05541" w:rsidRDefault="00C05541" w:rsidP="00CC3428">
      <w:pPr>
        <w:pStyle w:val="Heading4"/>
      </w:pPr>
      <w:bookmarkStart w:id="94" w:name="_Toc528953885"/>
      <w:r>
        <w:t>6.</w:t>
      </w:r>
      <w:r w:rsidR="00BE77E9">
        <w:t>2</w:t>
      </w:r>
      <w:r>
        <w:t>.</w:t>
      </w:r>
      <w:r w:rsidR="00BC3C99">
        <w:t>6</w:t>
      </w:r>
      <w:r>
        <w:t>.1</w:t>
      </w:r>
      <w:r>
        <w:tab/>
        <w:t>Architecture</w:t>
      </w:r>
      <w:bookmarkEnd w:id="94"/>
    </w:p>
    <w:p w14:paraId="49BC0641" w14:textId="3099C71A" w:rsidR="005C0557" w:rsidRDefault="005C0557" w:rsidP="005C0557">
      <w:pPr>
        <w:spacing w:before="120" w:after="120"/>
        <w:rPr>
          <w:szCs w:val="22"/>
        </w:rPr>
      </w:pPr>
      <w:r>
        <w:t xml:space="preserve">In 5G, network functions that </w:t>
      </w:r>
      <w:r w:rsidR="00DD3296">
        <w:t>support SBA</w:t>
      </w:r>
      <w:r>
        <w:t xml:space="preserve"> register with the NRF </w:t>
      </w:r>
      <w:r w:rsidR="00DD3296">
        <w:t xml:space="preserve">after </w:t>
      </w:r>
      <w:r>
        <w:t xml:space="preserve">instantiation. The </w:t>
      </w:r>
      <w:r>
        <w:rPr>
          <w:szCs w:val="22"/>
        </w:rPr>
        <w:t xml:space="preserve">NRF thus provides the network repository functions and is aware of all the NFs that have been instantiated. The present document refers to this as system information. </w:t>
      </w:r>
    </w:p>
    <w:p w14:paraId="4D48BE1C" w14:textId="3883888D" w:rsidR="005C0557" w:rsidRDefault="005C0557" w:rsidP="005C0557">
      <w:pPr>
        <w:spacing w:before="120" w:after="120"/>
        <w:rPr>
          <w:szCs w:val="22"/>
        </w:rPr>
      </w:pPr>
      <w:r>
        <w:rPr>
          <w:szCs w:val="22"/>
        </w:rPr>
        <w:t>The SIRF present in the NRF provides the system information to LIPF present in the ADMF</w:t>
      </w:r>
      <w:r w:rsidR="00DD3296">
        <w:rPr>
          <w:szCs w:val="22"/>
        </w:rPr>
        <w:t>,</w:t>
      </w:r>
      <w:r w:rsidR="00DD3296" w:rsidRPr="00DD3296">
        <w:rPr>
          <w:szCs w:val="22"/>
        </w:rPr>
        <w:t xml:space="preserve"> </w:t>
      </w:r>
      <w:r w:rsidR="00DD3296">
        <w:rPr>
          <w:szCs w:val="22"/>
        </w:rPr>
        <w:t xml:space="preserve">in order for the LIPF to establish which NFs (and therefore POIs) are applicable to a specific target </w:t>
      </w:r>
      <w:proofErr w:type="gramStart"/>
      <w:r w:rsidR="00DD3296">
        <w:rPr>
          <w:szCs w:val="22"/>
        </w:rPr>
        <w:t>user’s services</w:t>
      </w:r>
      <w:proofErr w:type="gramEnd"/>
      <w:r w:rsidR="00DD3296">
        <w:rPr>
          <w:szCs w:val="22"/>
        </w:rPr>
        <w:t>. LI function service discovery is described in clause 5.5</w:t>
      </w:r>
      <w:r w:rsidR="00CD342B">
        <w:rPr>
          <w:szCs w:val="22"/>
        </w:rPr>
        <w:t>.</w:t>
      </w:r>
    </w:p>
    <w:p w14:paraId="7AB2117C" w14:textId="4937D599" w:rsidR="005C0557" w:rsidRDefault="005C0557" w:rsidP="005C0557">
      <w:pPr>
        <w:spacing w:before="120" w:after="120"/>
        <w:rPr>
          <w:szCs w:val="22"/>
        </w:rPr>
      </w:pPr>
      <w:r>
        <w:rPr>
          <w:szCs w:val="22"/>
        </w:rPr>
        <w:t>An architecture diagram depicting this LI at NRF is shown in figure 6.</w:t>
      </w:r>
      <w:r w:rsidR="00BE77E9">
        <w:rPr>
          <w:szCs w:val="22"/>
        </w:rPr>
        <w:t>2</w:t>
      </w:r>
      <w:r w:rsidR="00DD3296">
        <w:rPr>
          <w:szCs w:val="22"/>
        </w:rPr>
        <w:t>-</w:t>
      </w:r>
      <w:r w:rsidR="00BC3C99">
        <w:rPr>
          <w:szCs w:val="22"/>
        </w:rPr>
        <w:t>6</w:t>
      </w:r>
      <w:r w:rsidR="001B4161">
        <w:rPr>
          <w:szCs w:val="22"/>
        </w:rPr>
        <w:t xml:space="preserve"> below.</w:t>
      </w:r>
    </w:p>
    <w:p w14:paraId="1C55AFAB" w14:textId="77777777" w:rsidR="005C0557" w:rsidRDefault="005C0557" w:rsidP="00A9606B">
      <w:pPr>
        <w:pStyle w:val="TH"/>
      </w:pPr>
      <w:r>
        <w:object w:dxaOrig="4365" w:dyaOrig="5625" w14:anchorId="135C7F62">
          <v:shape id="_x0000_i1032" type="#_x0000_t75" style="width:218.25pt;height:281.25pt" o:ole="">
            <v:imagedata r:id="rId33" o:title=""/>
          </v:shape>
          <o:OLEObject Type="Embed" ProgID="Visio.Drawing.15" ShapeID="_x0000_i1032" DrawAspect="Content" ObjectID="_1603056400" r:id="rId34"/>
        </w:object>
      </w:r>
    </w:p>
    <w:p w14:paraId="1E410312" w14:textId="792C7C20" w:rsidR="005C0557" w:rsidRDefault="005C0557" w:rsidP="00CB28A6">
      <w:pPr>
        <w:pStyle w:val="TF"/>
        <w:rPr>
          <w:szCs w:val="22"/>
        </w:rPr>
      </w:pPr>
      <w:r>
        <w:t xml:space="preserve">Figure </w:t>
      </w:r>
      <w:r w:rsidR="00C64406">
        <w:t>6.</w:t>
      </w:r>
      <w:r w:rsidR="00BE77E9">
        <w:t>2</w:t>
      </w:r>
      <w:r w:rsidR="00C64406">
        <w:t>-</w:t>
      </w:r>
      <w:r w:rsidR="00BC3C99">
        <w:t>6</w:t>
      </w:r>
      <w:r>
        <w:t>: LI Architecture depicting NRF as an SIRF</w:t>
      </w:r>
    </w:p>
    <w:p w14:paraId="3F1F9C1C" w14:textId="4DCB69AA" w:rsidR="005C0557" w:rsidRDefault="00040FCF" w:rsidP="005C0557">
      <w:r>
        <w:t>F</w:t>
      </w:r>
      <w:r w:rsidR="005C0557">
        <w:t>igure 6.</w:t>
      </w:r>
      <w:r w:rsidR="00BE77E9">
        <w:t>2</w:t>
      </w:r>
      <w:r w:rsidR="00C64406">
        <w:t>-</w:t>
      </w:r>
      <w:r w:rsidR="00BC3C99">
        <w:t>6</w:t>
      </w:r>
      <w:r w:rsidR="005C0557">
        <w:t xml:space="preserve"> shows the architecture illustrating th</w:t>
      </w:r>
      <w:r w:rsidR="00A9606B">
        <w:t>e SIRF functions within the NRF.</w:t>
      </w:r>
    </w:p>
    <w:p w14:paraId="3AB4BE75" w14:textId="503D67E2" w:rsidR="004D3AC6" w:rsidRDefault="005C0557" w:rsidP="005C0557">
      <w:r>
        <w:t>The LIPF present in the ADMF interacts with the SIRF (over LI_SI) present in the NRF to o</w:t>
      </w:r>
      <w:r w:rsidR="00A9606B">
        <w:t>btain the system information.</w:t>
      </w:r>
    </w:p>
    <w:p w14:paraId="7EDB74E6" w14:textId="7767251C" w:rsidR="00C05541" w:rsidRDefault="00C05541" w:rsidP="00C05541">
      <w:pPr>
        <w:pStyle w:val="Heading4"/>
        <w:numPr>
          <w:ilvl w:val="3"/>
          <w:numId w:val="0"/>
        </w:numPr>
        <w:tabs>
          <w:tab w:val="num" w:pos="0"/>
        </w:tabs>
        <w:suppressAutoHyphens/>
        <w:ind w:left="1418" w:hanging="1418"/>
      </w:pPr>
      <w:bookmarkStart w:id="95" w:name="_Toc528953886"/>
      <w:r>
        <w:t>6.</w:t>
      </w:r>
      <w:r w:rsidR="00BE77E9">
        <w:t>2</w:t>
      </w:r>
      <w:r>
        <w:t>.</w:t>
      </w:r>
      <w:r w:rsidR="00BC3C99">
        <w:t>6</w:t>
      </w:r>
      <w:r>
        <w:t>.2</w:t>
      </w:r>
      <w:r>
        <w:tab/>
        <w:t>LI_SI Notifications</w:t>
      </w:r>
      <w:bookmarkEnd w:id="95"/>
    </w:p>
    <w:p w14:paraId="442099A9" w14:textId="77E29B98" w:rsidR="00C05541" w:rsidRDefault="00C05541" w:rsidP="00C05541">
      <w:r>
        <w:t xml:space="preserve">The SIRF present in the NRF shall generate notifications over LI_SI when the SIRF detects the following </w:t>
      </w:r>
      <w:r w:rsidR="001B4161">
        <w:t>specific events or information:</w:t>
      </w:r>
    </w:p>
    <w:p w14:paraId="31B3B6D8" w14:textId="4CB50EF7" w:rsidR="00C05541" w:rsidRPr="00CD7309" w:rsidRDefault="00C05541" w:rsidP="00AC1D13">
      <w:pPr>
        <w:pStyle w:val="B1"/>
        <w:numPr>
          <w:ilvl w:val="0"/>
          <w:numId w:val="10"/>
        </w:numPr>
        <w:rPr>
          <w:lang w:eastAsia="en-GB"/>
        </w:rPr>
      </w:pPr>
      <w:r w:rsidRPr="00CD7309">
        <w:t>NF Service Registration</w:t>
      </w:r>
    </w:p>
    <w:p w14:paraId="567A5D20" w14:textId="58C933EB" w:rsidR="00C05541" w:rsidRPr="00CD7309" w:rsidRDefault="00C05541" w:rsidP="00AC1D13">
      <w:pPr>
        <w:pStyle w:val="B1"/>
        <w:numPr>
          <w:ilvl w:val="0"/>
          <w:numId w:val="10"/>
        </w:numPr>
      </w:pPr>
      <w:r w:rsidRPr="00CD7309">
        <w:t>NF Service Update</w:t>
      </w:r>
    </w:p>
    <w:p w14:paraId="2F537A9B" w14:textId="122A3F8F" w:rsidR="00C05541" w:rsidRDefault="00C05541" w:rsidP="00AC1D13">
      <w:pPr>
        <w:pStyle w:val="B1"/>
        <w:numPr>
          <w:ilvl w:val="0"/>
          <w:numId w:val="10"/>
        </w:numPr>
      </w:pPr>
      <w:r w:rsidRPr="00CD7309">
        <w:t>NF Service Deregistration</w:t>
      </w:r>
    </w:p>
    <w:p w14:paraId="309347F4" w14:textId="0984A34D" w:rsidR="00C05541" w:rsidRDefault="00C05541" w:rsidP="00AC1D13">
      <w:pPr>
        <w:pStyle w:val="B1"/>
        <w:numPr>
          <w:ilvl w:val="0"/>
          <w:numId w:val="10"/>
        </w:numPr>
      </w:pPr>
      <w:r>
        <w:t>NF Service Chain Change</w:t>
      </w:r>
      <w:r w:rsidR="00FC6D5A">
        <w:t>.</w:t>
      </w:r>
    </w:p>
    <w:p w14:paraId="1D3C2599" w14:textId="5C4E9CA8" w:rsidR="00C05541" w:rsidRPr="00337CD9" w:rsidRDefault="00C05541" w:rsidP="00C05541">
      <w:r>
        <w:t xml:space="preserve">The NF </w:t>
      </w:r>
      <w:r w:rsidR="00100E9E">
        <w:t xml:space="preserve">Service </w:t>
      </w:r>
      <w:r>
        <w:t>Chain Change event shall be used whenever an NF is added to or removed from a service chain in response to NF discovery and selection events as defined in TS</w:t>
      </w:r>
      <w:r w:rsidR="00C57806">
        <w:t xml:space="preserve"> </w:t>
      </w:r>
      <w:r>
        <w:t>23.502</w:t>
      </w:r>
      <w:r w:rsidR="005B4D62">
        <w:t xml:space="preserve"> </w:t>
      </w:r>
      <w:r>
        <w:t>[</w:t>
      </w:r>
      <w:r w:rsidR="00A704A6">
        <w:t>2</w:t>
      </w:r>
      <w:r>
        <w:t>] clause 6.3.</w:t>
      </w:r>
    </w:p>
    <w:p w14:paraId="390BA8A1" w14:textId="155C24F6" w:rsidR="00C05541" w:rsidRDefault="00C05541" w:rsidP="00C05541">
      <w:pPr>
        <w:pStyle w:val="Heading4"/>
        <w:numPr>
          <w:ilvl w:val="3"/>
          <w:numId w:val="0"/>
        </w:numPr>
        <w:tabs>
          <w:tab w:val="num" w:pos="0"/>
        </w:tabs>
        <w:suppressAutoHyphens/>
        <w:ind w:left="1418" w:hanging="1418"/>
      </w:pPr>
      <w:bookmarkStart w:id="96" w:name="_Toc528953887"/>
      <w:r>
        <w:t>6.</w:t>
      </w:r>
      <w:r w:rsidR="00BE77E9">
        <w:t>2</w:t>
      </w:r>
      <w:r>
        <w:t>.</w:t>
      </w:r>
      <w:r w:rsidR="00BC3C99">
        <w:t>6</w:t>
      </w:r>
      <w:r>
        <w:t>.3</w:t>
      </w:r>
      <w:r>
        <w:tab/>
        <w:t>LI_SI Parameters</w:t>
      </w:r>
      <w:bookmarkEnd w:id="96"/>
    </w:p>
    <w:p w14:paraId="2FAE1AE4" w14:textId="47D02633" w:rsidR="00C05541" w:rsidRDefault="00C05541" w:rsidP="00C05541">
      <w:r>
        <w:t>Events reported over LI_SI by the SIRF shall include the following information elements:</w:t>
      </w:r>
    </w:p>
    <w:p w14:paraId="454A63B6" w14:textId="01DCF128" w:rsidR="00C05541" w:rsidRDefault="00C05541" w:rsidP="00AC1D13">
      <w:pPr>
        <w:pStyle w:val="B1"/>
        <w:numPr>
          <w:ilvl w:val="0"/>
          <w:numId w:val="10"/>
        </w:numPr>
      </w:pPr>
      <w:r>
        <w:t>Event Type (as defined in 6.</w:t>
      </w:r>
      <w:r w:rsidR="00BE77E9">
        <w:t>2</w:t>
      </w:r>
      <w:r>
        <w:t>.</w:t>
      </w:r>
      <w:r w:rsidR="00BC3C99">
        <w:t>6</w:t>
      </w:r>
      <w:r>
        <w:t>.2)</w:t>
      </w:r>
    </w:p>
    <w:p w14:paraId="51E01083" w14:textId="4B59B2FD" w:rsidR="00C05541" w:rsidRDefault="00C05541" w:rsidP="00AC1D13">
      <w:pPr>
        <w:pStyle w:val="B1"/>
        <w:numPr>
          <w:ilvl w:val="0"/>
          <w:numId w:val="10"/>
        </w:numPr>
      </w:pPr>
      <w:r>
        <w:t>NF Details, including appropriate information elements defined in TS 23.501 [2] clause 6.2.6</w:t>
      </w:r>
      <w:r w:rsidR="00087CA4">
        <w:t>.</w:t>
      </w:r>
    </w:p>
    <w:p w14:paraId="2D6358EA" w14:textId="18B841CE" w:rsidR="0084035E" w:rsidRDefault="0084035E" w:rsidP="005F4325">
      <w:pPr>
        <w:pStyle w:val="Heading3"/>
        <w:numPr>
          <w:ilvl w:val="2"/>
          <w:numId w:val="0"/>
        </w:numPr>
        <w:tabs>
          <w:tab w:val="num" w:pos="0"/>
        </w:tabs>
        <w:suppressAutoHyphens/>
        <w:ind w:left="720" w:hanging="720"/>
      </w:pPr>
      <w:bookmarkStart w:id="97" w:name="_Toc528953888"/>
      <w:r>
        <w:t>6.</w:t>
      </w:r>
      <w:r w:rsidR="00BE77E9">
        <w:t>2</w:t>
      </w:r>
      <w:r>
        <w:t>.</w:t>
      </w:r>
      <w:r w:rsidR="00BC3C99">
        <w:t>7</w:t>
      </w:r>
      <w:r>
        <w:tab/>
        <w:t>External Data Storage</w:t>
      </w:r>
      <w:bookmarkEnd w:id="97"/>
    </w:p>
    <w:p w14:paraId="5756E1A6" w14:textId="3C7E4A09" w:rsidR="0084035E" w:rsidRDefault="0084035E" w:rsidP="0084035E">
      <w:r>
        <w:t xml:space="preserve">The UDSF or UDR as defined in </w:t>
      </w:r>
      <w:r w:rsidR="0006365F">
        <w:t xml:space="preserve">TS </w:t>
      </w:r>
      <w:r>
        <w:t>23.501 [2] are used to external</w:t>
      </w:r>
      <w:r w:rsidR="00417CDC">
        <w:t>ly</w:t>
      </w:r>
      <w:r>
        <w:t xml:space="preserve"> store data relating to one or more NFs, separating the compute and storage elements of an NF. Where the NF contains a POI the following restrictions on the use of the UDSF/UDR shall apply</w:t>
      </w:r>
      <w:r w:rsidR="00417CDC">
        <w:t>:</w:t>
      </w:r>
    </w:p>
    <w:p w14:paraId="3B1B7293" w14:textId="3348D444" w:rsidR="0084035E" w:rsidRDefault="00461301" w:rsidP="00CB28A6">
      <w:pPr>
        <w:pStyle w:val="B1"/>
      </w:pPr>
      <w:r>
        <w:t>-</w:t>
      </w:r>
      <w:r>
        <w:tab/>
      </w:r>
      <w:r w:rsidR="0084035E">
        <w:t>The UDSF/UDR shall be subject to the same location, geographic, security and other physical environment constraints as the NF P</w:t>
      </w:r>
      <w:r w:rsidR="00087CA4">
        <w:t>OI for which it is storing data</w:t>
      </w:r>
    </w:p>
    <w:p w14:paraId="27074001" w14:textId="64CE0D23" w:rsidR="0084035E" w:rsidRDefault="00461301" w:rsidP="00CB28A6">
      <w:pPr>
        <w:pStyle w:val="B1"/>
      </w:pPr>
      <w:r>
        <w:lastRenderedPageBreak/>
        <w:t>-</w:t>
      </w:r>
      <w:r>
        <w:tab/>
      </w:r>
      <w:r w:rsidR="0084035E">
        <w:t>No LI specific POI data (e.g. target list) shall be stored in the UDSF/UDR unless storage is directly under the c</w:t>
      </w:r>
      <w:r w:rsidR="00087CA4">
        <w:t>ontrol of the POI within the NF</w:t>
      </w:r>
    </w:p>
    <w:p w14:paraId="5C2F2E98" w14:textId="795BFCEE" w:rsidR="0084035E" w:rsidRDefault="00461301" w:rsidP="00CB28A6">
      <w:pPr>
        <w:pStyle w:val="B1"/>
      </w:pPr>
      <w:r>
        <w:t>-</w:t>
      </w:r>
      <w:r>
        <w:tab/>
      </w:r>
      <w:r w:rsidR="0084035E">
        <w:t xml:space="preserve">LI data stored in a UDSF/UDR shall only be accessible by the specific individual POI for which the UDSF/UDR is storing data and that data shall not be shared between POIs unless specifically authorised by the </w:t>
      </w:r>
      <w:r w:rsidR="00C2557F">
        <w:t xml:space="preserve">LICF within the </w:t>
      </w:r>
      <w:r w:rsidR="00087CA4">
        <w:t>ADMF</w:t>
      </w:r>
    </w:p>
    <w:p w14:paraId="191B5AF5" w14:textId="678B923E" w:rsidR="0084035E" w:rsidRDefault="00461301" w:rsidP="00CB28A6">
      <w:pPr>
        <w:pStyle w:val="B1"/>
      </w:pPr>
      <w:r>
        <w:t>-</w:t>
      </w:r>
      <w:r>
        <w:tab/>
      </w:r>
      <w:r w:rsidR="0084035E">
        <w:t xml:space="preserve">By default, LI data shall not be stored in a UDSF/UDR which is shared by multiple NFs unless specifically authorised by the </w:t>
      </w:r>
      <w:r w:rsidR="00C2557F">
        <w:t>LICF</w:t>
      </w:r>
    </w:p>
    <w:p w14:paraId="497D2565" w14:textId="063B4EB0" w:rsidR="0084035E" w:rsidRDefault="00461301" w:rsidP="00CB28A6">
      <w:pPr>
        <w:pStyle w:val="B1"/>
      </w:pPr>
      <w:r>
        <w:t>-</w:t>
      </w:r>
      <w:r>
        <w:tab/>
      </w:r>
      <w:r w:rsidR="0084035E">
        <w:t xml:space="preserve">Any storage of LI data outside of the POI in the UDSF/UDR </w:t>
      </w:r>
      <w:r w:rsidR="00466CF0">
        <w:t>shall</w:t>
      </w:r>
      <w:r w:rsidR="0084035E">
        <w:t xml:space="preserve"> be auditable by the </w:t>
      </w:r>
      <w:r w:rsidR="00C2557F">
        <w:t>LICF</w:t>
      </w:r>
    </w:p>
    <w:p w14:paraId="61107CF7" w14:textId="179DCB13" w:rsidR="0084035E" w:rsidRDefault="00461301" w:rsidP="00CB28A6">
      <w:pPr>
        <w:pStyle w:val="B1"/>
      </w:pPr>
      <w:r>
        <w:t>-</w:t>
      </w:r>
      <w:r>
        <w:tab/>
      </w:r>
      <w:r w:rsidR="0084035E">
        <w:t xml:space="preserve">The interface between the POI/NF and the UDSF/UDR </w:t>
      </w:r>
      <w:r w:rsidR="00466CF0">
        <w:t>shall</w:t>
      </w:r>
      <w:r w:rsidR="0084035E">
        <w:t xml:space="preserve"> be protected such that an attacker cannot identify targeted users based on observation of this interface. (i.e. access to the UDSF/UDR </w:t>
      </w:r>
      <w:r w:rsidR="00466CF0">
        <w:t>shall</w:t>
      </w:r>
      <w:r w:rsidR="0084035E">
        <w:t xml:space="preserve"> be identical for both intercepted and non-i</w:t>
      </w:r>
      <w:r w:rsidR="00087CA4">
        <w:t>ntercepted user communications)</w:t>
      </w:r>
    </w:p>
    <w:p w14:paraId="5096F170" w14:textId="0CDA0E68" w:rsidR="0084035E" w:rsidRDefault="00461301" w:rsidP="00CB28A6">
      <w:pPr>
        <w:pStyle w:val="B1"/>
      </w:pPr>
      <w:r>
        <w:t>-</w:t>
      </w:r>
      <w:r>
        <w:tab/>
      </w:r>
      <w:r w:rsidR="0084035E">
        <w:t>The use and placement of a UDSF/UDR within an NF/POI design shall not introduce additional interception delay compared with no</w:t>
      </w:r>
      <w:r w:rsidR="00087CA4">
        <w:t>n-separated compute and storage</w:t>
      </w:r>
    </w:p>
    <w:p w14:paraId="49B92A22" w14:textId="79405281" w:rsidR="0084035E" w:rsidRDefault="00461301" w:rsidP="00CB28A6">
      <w:pPr>
        <w:pStyle w:val="B1"/>
      </w:pPr>
      <w:r>
        <w:t>-</w:t>
      </w:r>
      <w:r>
        <w:tab/>
      </w:r>
      <w:r w:rsidR="0084035E">
        <w:t>Where the POI requires access to NF data that is stored in the UDSF/UDR, non-LI network functions and processes or non-LI authorised personnel shall not be able to detect POI access to that data in t</w:t>
      </w:r>
      <w:r w:rsidR="00087CA4">
        <w:t>he UDSF/UDR</w:t>
      </w:r>
    </w:p>
    <w:p w14:paraId="5F922906" w14:textId="6406A680" w:rsidR="0084035E" w:rsidRDefault="00461301" w:rsidP="00CB28A6">
      <w:pPr>
        <w:pStyle w:val="B1"/>
      </w:pPr>
      <w:r>
        <w:t>-</w:t>
      </w:r>
      <w:r>
        <w:tab/>
      </w:r>
      <w:r w:rsidR="0084035E">
        <w:t xml:space="preserve">The POI and </w:t>
      </w:r>
      <w:r w:rsidR="00C2557F">
        <w:t>LICF</w:t>
      </w:r>
      <w:r w:rsidR="0084035E">
        <w:t>/MDF shall be responsible for managing encryption of LI data stored for the POI in addition to any default encryption applied by the NF.</w:t>
      </w:r>
    </w:p>
    <w:p w14:paraId="0A05E17A" w14:textId="1247AF37" w:rsidR="00C0587F" w:rsidRDefault="00047738" w:rsidP="00047738">
      <w:bookmarkStart w:id="98" w:name="_Hlk526956690"/>
      <w:r>
        <w:t>The above requirements shall apply when the UDSF/UDR provide data storage for TF/NF.</w:t>
      </w:r>
      <w:bookmarkEnd w:id="98"/>
    </w:p>
    <w:p w14:paraId="0D758399" w14:textId="4590733A" w:rsidR="005A74DF" w:rsidRDefault="005A74DF" w:rsidP="00A67795">
      <w:pPr>
        <w:pStyle w:val="Heading2"/>
      </w:pPr>
      <w:bookmarkStart w:id="99" w:name="_Toc528953889"/>
      <w:r>
        <w:t>6.</w:t>
      </w:r>
      <w:r w:rsidR="00BE77E9">
        <w:t>3</w:t>
      </w:r>
      <w:r>
        <w:tab/>
        <w:t>4G</w:t>
      </w:r>
      <w:bookmarkEnd w:id="99"/>
    </w:p>
    <w:p w14:paraId="52FAF0F0" w14:textId="792F8734" w:rsidR="001E1F88" w:rsidRDefault="00BE77E9" w:rsidP="00B80A46">
      <w:r>
        <w:t>The Present document does not specif</w:t>
      </w:r>
      <w:r w:rsidR="00445D76">
        <w:t>y</w:t>
      </w:r>
      <w:r>
        <w:t xml:space="preserve"> LI </w:t>
      </w:r>
      <w:r w:rsidR="00445D76">
        <w:t>functionality</w:t>
      </w:r>
      <w:r>
        <w:t xml:space="preserve"> for 4G / LTE. LI capabilities for 4G / LTE for this</w:t>
      </w:r>
      <w:r w:rsidR="00A9606B">
        <w:t xml:space="preserve"> release are specified in TS 33.</w:t>
      </w:r>
      <w:r>
        <w:t>107</w:t>
      </w:r>
      <w:r w:rsidR="005B4D62">
        <w:t xml:space="preserve"> </w:t>
      </w:r>
      <w:r>
        <w:t>[</w:t>
      </w:r>
      <w:r w:rsidR="00445D76">
        <w:t>11</w:t>
      </w:r>
      <w:r>
        <w:t>]</w:t>
      </w:r>
      <w:r w:rsidR="00445D76">
        <w:t>.</w:t>
      </w:r>
    </w:p>
    <w:p w14:paraId="7FF9FD47" w14:textId="1E6B3AC1" w:rsidR="005A74DF" w:rsidRDefault="005A74DF" w:rsidP="00A67795">
      <w:pPr>
        <w:pStyle w:val="Heading2"/>
      </w:pPr>
      <w:bookmarkStart w:id="100" w:name="_Toc528953890"/>
      <w:r>
        <w:t>6.</w:t>
      </w:r>
      <w:r w:rsidR="00BE77E9">
        <w:t>4</w:t>
      </w:r>
      <w:r>
        <w:tab/>
      </w:r>
      <w:r w:rsidR="007C6153">
        <w:t>3</w:t>
      </w:r>
      <w:r>
        <w:t>G</w:t>
      </w:r>
      <w:bookmarkEnd w:id="100"/>
    </w:p>
    <w:p w14:paraId="1B824775" w14:textId="70BCBD38" w:rsidR="00445D76" w:rsidRDefault="00445D76" w:rsidP="00445D76">
      <w:r>
        <w:t>The Present document does not specify LI functionality for 3G / UMTS. LI capabilities for 3G / UMTS for this</w:t>
      </w:r>
      <w:r w:rsidR="00A9606B">
        <w:t xml:space="preserve"> release are specified in TS 33.</w:t>
      </w:r>
      <w:r>
        <w:t>107</w:t>
      </w:r>
      <w:r w:rsidR="005B4D62">
        <w:t xml:space="preserve"> </w:t>
      </w:r>
      <w:r>
        <w:t>[11].</w:t>
      </w:r>
    </w:p>
    <w:p w14:paraId="2EBA0E9A" w14:textId="5A9FB8CC" w:rsidR="008E1E79" w:rsidRDefault="008E1E79" w:rsidP="007F2C83">
      <w:pPr>
        <w:pStyle w:val="Heading1"/>
      </w:pPr>
      <w:bookmarkStart w:id="101" w:name="_Toc528953891"/>
      <w:r>
        <w:t>7</w:t>
      </w:r>
      <w:r>
        <w:tab/>
        <w:t xml:space="preserve">Service </w:t>
      </w:r>
      <w:r w:rsidR="000861F8">
        <w:t xml:space="preserve">Layer </w:t>
      </w:r>
      <w:r>
        <w:t>Based Interception</w:t>
      </w:r>
      <w:bookmarkEnd w:id="101"/>
    </w:p>
    <w:p w14:paraId="7933A5D2" w14:textId="77777777" w:rsidR="000C54E1" w:rsidRDefault="000C54E1" w:rsidP="000C54E1">
      <w:pPr>
        <w:pStyle w:val="Heading2"/>
      </w:pPr>
      <w:bookmarkStart w:id="102" w:name="_Toc528953892"/>
      <w:r>
        <w:t>7.1</w:t>
      </w:r>
      <w:r>
        <w:tab/>
        <w:t>General</w:t>
      </w:r>
      <w:bookmarkEnd w:id="102"/>
    </w:p>
    <w:p w14:paraId="004F9E7B" w14:textId="77777777" w:rsidR="00386D94" w:rsidRDefault="00386D94" w:rsidP="00386D94">
      <w:r>
        <w:t xml:space="preserve">Clause 7 gives details for the configuration of the high-level LI architecture for service </w:t>
      </w:r>
      <w:proofErr w:type="gramStart"/>
      <w:r>
        <w:t>layer based</w:t>
      </w:r>
      <w:proofErr w:type="gramEnd"/>
      <w:r>
        <w:t xml:space="preserve"> interception. It defines aspects of the LI configuration specific to each service under consideration, while aspects concerning network over which the service is delivered (e.g. 5G) are considered in clause 6.</w:t>
      </w:r>
    </w:p>
    <w:p w14:paraId="1E4AD946" w14:textId="2DDC1704" w:rsidR="000C54E1" w:rsidRDefault="000C54E1" w:rsidP="009537A8">
      <w:pPr>
        <w:pStyle w:val="Heading2"/>
      </w:pPr>
      <w:bookmarkStart w:id="103" w:name="_Toc528953893"/>
      <w:r>
        <w:t>7.2</w:t>
      </w:r>
      <w:r>
        <w:tab/>
        <w:t xml:space="preserve">Central Subscriber </w:t>
      </w:r>
      <w:r w:rsidR="00A9033F">
        <w:t>Management</w:t>
      </w:r>
      <w:bookmarkEnd w:id="103"/>
    </w:p>
    <w:p w14:paraId="387E1664" w14:textId="77777777" w:rsidR="000C54E1" w:rsidRDefault="000C54E1" w:rsidP="000C54E1">
      <w:pPr>
        <w:pStyle w:val="Heading3"/>
      </w:pPr>
      <w:bookmarkStart w:id="104" w:name="_Toc528953894"/>
      <w:r>
        <w:t>7.2.1</w:t>
      </w:r>
      <w:r>
        <w:tab/>
        <w:t>General</w:t>
      </w:r>
      <w:bookmarkEnd w:id="104"/>
    </w:p>
    <w:p w14:paraId="6FBE77F9" w14:textId="206693B8" w:rsidR="000C54E1" w:rsidRDefault="005E6B0D" w:rsidP="000C54E1">
      <w:r>
        <w:t>Clause 7.2 provides LI architecture and requirements for the CSP 3GPP subscriber database LI reporting. Central subscriber databases are common for all CSP network services, including both the network layer and the service layer. This Clause 7.2 provides requirements for both user session related interception events and requirements for reporting of changes to the subscriber information held within the 3GPP subscriber databases, which may or may not be direc</w:t>
      </w:r>
      <w:r w:rsidR="00F2301B">
        <w:t>tly related to service usage.</w:t>
      </w:r>
    </w:p>
    <w:p w14:paraId="790D85BD" w14:textId="36ED9ED7" w:rsidR="000C54E1" w:rsidRDefault="000C54E1" w:rsidP="00182F94">
      <w:pPr>
        <w:pStyle w:val="Heading3"/>
      </w:pPr>
      <w:bookmarkStart w:id="105" w:name="_Toc528953895"/>
      <w:r w:rsidRPr="00FD0468">
        <w:t>7.2.2</w:t>
      </w:r>
      <w:r w:rsidRPr="00FD0468">
        <w:tab/>
        <w:t>LI at UDM</w:t>
      </w:r>
      <w:bookmarkEnd w:id="105"/>
    </w:p>
    <w:p w14:paraId="16D08E49" w14:textId="77777777" w:rsidR="000C54E1" w:rsidRDefault="000C54E1" w:rsidP="00182F94">
      <w:pPr>
        <w:pStyle w:val="Heading4"/>
      </w:pPr>
      <w:bookmarkStart w:id="106" w:name="_Toc528953896"/>
      <w:r>
        <w:t>7.2.2.1</w:t>
      </w:r>
      <w:r>
        <w:tab/>
        <w:t>Architecture</w:t>
      </w:r>
      <w:bookmarkEnd w:id="106"/>
    </w:p>
    <w:p w14:paraId="59EF4C47" w14:textId="0E02D902" w:rsidR="000C54E1" w:rsidRDefault="000C54E1" w:rsidP="000C54E1">
      <w:pPr>
        <w:spacing w:before="120" w:after="120"/>
        <w:rPr>
          <w:szCs w:val="22"/>
        </w:rPr>
      </w:pPr>
      <w:r>
        <w:rPr>
          <w:szCs w:val="22"/>
        </w:rPr>
        <w:t xml:space="preserve">The UDM provides the unified data management for UE. The UDM shall have LI capabilities to generate the target UE’s </w:t>
      </w:r>
      <w:r w:rsidR="00030493">
        <w:rPr>
          <w:szCs w:val="22"/>
        </w:rPr>
        <w:t>serving system (e.g. VPLMN Id or AMF Id</w:t>
      </w:r>
      <w:r w:rsidR="00365EA0">
        <w:rPr>
          <w:szCs w:val="22"/>
        </w:rPr>
        <w:t xml:space="preserve"> </w:t>
      </w:r>
      <w:r>
        <w:rPr>
          <w:szCs w:val="22"/>
        </w:rPr>
        <w:t xml:space="preserve">related </w:t>
      </w:r>
      <w:proofErr w:type="spellStart"/>
      <w:r w:rsidR="003B5D03">
        <w:rPr>
          <w:szCs w:val="22"/>
        </w:rPr>
        <w:t>xIRI</w:t>
      </w:r>
      <w:proofErr w:type="spellEnd"/>
      <w:r w:rsidR="00100E9E">
        <w:rPr>
          <w:szCs w:val="22"/>
        </w:rPr>
        <w:t>)</w:t>
      </w:r>
      <w:r w:rsidR="00F2301B">
        <w:rPr>
          <w:szCs w:val="22"/>
        </w:rPr>
        <w:t xml:space="preserve">. </w:t>
      </w:r>
      <w:r>
        <w:rPr>
          <w:szCs w:val="22"/>
        </w:rPr>
        <w:t xml:space="preserve">Extending the generic LI architecture presented in </w:t>
      </w:r>
      <w:r w:rsidR="00E3691A">
        <w:rPr>
          <w:szCs w:val="22"/>
        </w:rPr>
        <w:lastRenderedPageBreak/>
        <w:t>clause 5,</w:t>
      </w:r>
      <w:r>
        <w:rPr>
          <w:szCs w:val="22"/>
        </w:rPr>
        <w:t xml:space="preserve"> figure 7.2-1 below gives a reference point representation the LI architecture with UDM as a CP NF providing the </w:t>
      </w:r>
      <w:r w:rsidR="00365EA0">
        <w:rPr>
          <w:szCs w:val="22"/>
        </w:rPr>
        <w:t xml:space="preserve">IRI-POI </w:t>
      </w:r>
      <w:r w:rsidR="00A9606B">
        <w:rPr>
          <w:szCs w:val="22"/>
        </w:rPr>
        <w:t>functions.</w:t>
      </w:r>
    </w:p>
    <w:p w14:paraId="7B3AC8C9" w14:textId="6D386EDC" w:rsidR="00365EA0" w:rsidRPr="00365EA0" w:rsidRDefault="00087CA4" w:rsidP="00087CA4">
      <w:pPr>
        <w:pStyle w:val="TH"/>
        <w:rPr>
          <w:lang w:eastAsia="ja-JP"/>
        </w:rPr>
      </w:pPr>
      <w:r>
        <w:object w:dxaOrig="11751" w:dyaOrig="10270" w14:anchorId="519F742B">
          <v:shape id="_x0000_i1033" type="#_x0000_t75" style="width:481.5pt;height:420.75pt" o:ole="">
            <v:imagedata r:id="rId35" o:title=""/>
          </v:shape>
          <o:OLEObject Type="Embed" ProgID="Visio.DrawingConvertable.15" ShapeID="_x0000_i1033" DrawAspect="Content" ObjectID="_1603056401" r:id="rId36"/>
        </w:object>
      </w:r>
    </w:p>
    <w:p w14:paraId="4C4E1DC1" w14:textId="596F5121" w:rsidR="000C54E1" w:rsidRDefault="000C54E1" w:rsidP="00CB28A6">
      <w:pPr>
        <w:pStyle w:val="TF"/>
        <w:rPr>
          <w:szCs w:val="22"/>
        </w:rPr>
      </w:pPr>
      <w:r>
        <w:t>Figure 7.2-1: LI Architecture for LI at UDM</w:t>
      </w:r>
    </w:p>
    <w:p w14:paraId="6BD84668" w14:textId="2392FE4A" w:rsidR="000C54E1" w:rsidRDefault="000C54E1" w:rsidP="000C54E1">
      <w:r>
        <w:t xml:space="preserve">The LICF present in the ADMF receives the warrant from an LEA, derives the intercept information from the warrant and provides </w:t>
      </w:r>
      <w:r w:rsidR="00466CF0">
        <w:t>it</w:t>
      </w:r>
      <w:r w:rsidR="00A9606B">
        <w:t xml:space="preserve"> to the LIPF.</w:t>
      </w:r>
    </w:p>
    <w:p w14:paraId="6312070E" w14:textId="296958E3" w:rsidR="000C54E1" w:rsidRDefault="000C54E1" w:rsidP="000C54E1">
      <w:r>
        <w:t xml:space="preserve">The LIPF present in the ADMF provisions </w:t>
      </w:r>
      <w:r w:rsidR="00365EA0">
        <w:t xml:space="preserve">IRI-POI </w:t>
      </w:r>
      <w:r>
        <w:t>(over LI_X1) present in the UDM and MDF2.  The LIPF may interact with the SIRF (over LI_SI) present in the NRF to d</w:t>
      </w:r>
      <w:r w:rsidR="00A9606B">
        <w:t>iscover the UDM in the network.</w:t>
      </w:r>
    </w:p>
    <w:p w14:paraId="45A586EB" w14:textId="36090E34" w:rsidR="000C54E1" w:rsidRDefault="000C54E1" w:rsidP="000C54E1">
      <w:r>
        <w:t xml:space="preserve">The </w:t>
      </w:r>
      <w:r w:rsidR="00365EA0">
        <w:t xml:space="preserve">IRI-POI </w:t>
      </w:r>
      <w:r>
        <w:t xml:space="preserve">present in the UDM detects the target UE’s service area registration and subscription related functions, generates and delivers the </w:t>
      </w:r>
      <w:proofErr w:type="spellStart"/>
      <w:r w:rsidR="003B5D03">
        <w:t>xIRI</w:t>
      </w:r>
      <w:proofErr w:type="spellEnd"/>
      <w:r>
        <w:t xml:space="preserve"> to the MDF2 over LI_X2.  The MDF2 </w:t>
      </w:r>
      <w:r w:rsidR="009E3D34">
        <w:t xml:space="preserve">generates and </w:t>
      </w:r>
      <w:r>
        <w:t xml:space="preserve">delivers the IRI messages </w:t>
      </w:r>
      <w:r w:rsidR="009E3D34">
        <w:t xml:space="preserve">based on received </w:t>
      </w:r>
      <w:proofErr w:type="spellStart"/>
      <w:r w:rsidR="009E3D34">
        <w:t>xIRI</w:t>
      </w:r>
      <w:proofErr w:type="spellEnd"/>
      <w:r w:rsidR="009E3D34">
        <w:t xml:space="preserve"> </w:t>
      </w:r>
      <w:r>
        <w:t>to the LEMF over LI_H2</w:t>
      </w:r>
      <w:r w:rsidR="00365EA0">
        <w:t>.</w:t>
      </w:r>
    </w:p>
    <w:p w14:paraId="7A35AF3F" w14:textId="77777777" w:rsidR="000C54E1" w:rsidRDefault="000C54E1" w:rsidP="00182F94">
      <w:pPr>
        <w:pStyle w:val="Heading4"/>
      </w:pPr>
      <w:bookmarkStart w:id="107" w:name="_Toc528953897"/>
      <w:r>
        <w:t>7.2.2.2</w:t>
      </w:r>
      <w:r>
        <w:tab/>
        <w:t>Target Identities</w:t>
      </w:r>
      <w:bookmarkEnd w:id="107"/>
    </w:p>
    <w:p w14:paraId="789107D5" w14:textId="298D1D74" w:rsidR="000C54E1" w:rsidRDefault="000C54E1" w:rsidP="000C54E1">
      <w:r>
        <w:t xml:space="preserve">The LIPF present in the ADMF provisions the intercept information associated with the following target identities to the </w:t>
      </w:r>
      <w:r w:rsidR="00365EA0">
        <w:t xml:space="preserve">IRI-POI </w:t>
      </w:r>
      <w:r w:rsidR="00A9606B">
        <w:t>present in the UDM:</w:t>
      </w:r>
    </w:p>
    <w:p w14:paraId="077CF695" w14:textId="4DB69E54" w:rsidR="00612E08" w:rsidRDefault="00612E08" w:rsidP="00612E08">
      <w:pPr>
        <w:pStyle w:val="B1"/>
      </w:pPr>
      <w:r>
        <w:t>-</w:t>
      </w:r>
      <w:r>
        <w:tab/>
        <w:t>SUPI</w:t>
      </w:r>
    </w:p>
    <w:p w14:paraId="19A24C6A" w14:textId="7D9BBEF3" w:rsidR="000C54E1" w:rsidRDefault="00FC6D5A" w:rsidP="00CB28A6">
      <w:pPr>
        <w:pStyle w:val="B1"/>
      </w:pPr>
      <w:r>
        <w:t>-</w:t>
      </w:r>
      <w:r>
        <w:tab/>
      </w:r>
      <w:r w:rsidR="000C54E1">
        <w:t>PEI</w:t>
      </w:r>
    </w:p>
    <w:p w14:paraId="025A3C07" w14:textId="077D6703" w:rsidR="000C54E1" w:rsidRDefault="00FC6D5A" w:rsidP="00CB28A6">
      <w:pPr>
        <w:pStyle w:val="B1"/>
      </w:pPr>
      <w:r>
        <w:t>-</w:t>
      </w:r>
      <w:r>
        <w:tab/>
      </w:r>
      <w:r w:rsidR="00BE77E9">
        <w:t>GPSI</w:t>
      </w:r>
    </w:p>
    <w:p w14:paraId="5ABD90E3" w14:textId="1A27E56B" w:rsidR="000C54E1" w:rsidRDefault="00FC6D5A" w:rsidP="00CB28A6">
      <w:pPr>
        <w:pStyle w:val="B1"/>
      </w:pPr>
      <w:r>
        <w:lastRenderedPageBreak/>
        <w:t>-</w:t>
      </w:r>
      <w:r>
        <w:tab/>
      </w:r>
      <w:r w:rsidR="009E3D34">
        <w:t>IMPU/IMPI</w:t>
      </w:r>
      <w:r w:rsidR="00612E08">
        <w:t>.</w:t>
      </w:r>
    </w:p>
    <w:p w14:paraId="356C4516" w14:textId="2C025233" w:rsidR="000C54E1" w:rsidRDefault="000C54E1" w:rsidP="000C54E1">
      <w:r>
        <w:t xml:space="preserve">The interception performed on the above identities are mutually independent, even though, an </w:t>
      </w:r>
      <w:proofErr w:type="spellStart"/>
      <w:r w:rsidR="003B5D03">
        <w:t>xIRI</w:t>
      </w:r>
      <w:proofErr w:type="spellEnd"/>
      <w:r>
        <w:t xml:space="preserve"> may contain the information about the other identi</w:t>
      </w:r>
      <w:r w:rsidR="00A9606B">
        <w:t>ties when available.</w:t>
      </w:r>
    </w:p>
    <w:p w14:paraId="246125A4" w14:textId="77777777" w:rsidR="00A9033F" w:rsidRDefault="00A9033F" w:rsidP="00A9033F">
      <w:pPr>
        <w:pStyle w:val="Heading4"/>
      </w:pPr>
      <w:bookmarkStart w:id="108" w:name="_Toc528953898"/>
      <w:r>
        <w:t>7.2.2.3</w:t>
      </w:r>
      <w:r>
        <w:tab/>
        <w:t>Identity Privacy</w:t>
      </w:r>
      <w:bookmarkEnd w:id="108"/>
    </w:p>
    <w:p w14:paraId="3DEDCC96" w14:textId="160EC255" w:rsidR="00A9033F" w:rsidRDefault="00A9033F" w:rsidP="00A9033F">
      <w:r>
        <w:t>TS 33.501</w:t>
      </w:r>
      <w:r w:rsidR="005B4D62">
        <w:t xml:space="preserve"> </w:t>
      </w:r>
      <w:r>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7290D567" w14:textId="543A81CD" w:rsidR="00A9033F" w:rsidRDefault="00A9033F" w:rsidP="000C54E1">
      <w:r>
        <w:t>The UDM IRI-POI shall provide both the SUPI and the current SUCI in all applicable event</w:t>
      </w:r>
      <w:r w:rsidR="00A9606B">
        <w:t>s defined in clause 7.2.2.4.</w:t>
      </w:r>
    </w:p>
    <w:p w14:paraId="15A327B3" w14:textId="70C430CD" w:rsidR="000C54E1" w:rsidRDefault="000C54E1" w:rsidP="00182F94">
      <w:pPr>
        <w:pStyle w:val="Heading4"/>
      </w:pPr>
      <w:bookmarkStart w:id="109" w:name="_Toc528953899"/>
      <w:r>
        <w:t>7.2.2.</w:t>
      </w:r>
      <w:r w:rsidR="00A9033F">
        <w:t>4</w:t>
      </w:r>
      <w:r>
        <w:tab/>
        <w:t>IRI Events</w:t>
      </w:r>
      <w:bookmarkEnd w:id="109"/>
    </w:p>
    <w:p w14:paraId="6D7A52A7" w14:textId="23FF0B30" w:rsidR="003B5D03" w:rsidRDefault="000C54E1" w:rsidP="003B5D03">
      <w:r>
        <w:t xml:space="preserve">The </w:t>
      </w:r>
      <w:r w:rsidR="00365EA0">
        <w:t xml:space="preserve">IRI-POI </w:t>
      </w:r>
      <w:r>
        <w:t xml:space="preserve">present in the UDM shall generate </w:t>
      </w:r>
      <w:proofErr w:type="spellStart"/>
      <w:r w:rsidR="003B5D03">
        <w:t>xIRI</w:t>
      </w:r>
      <w:proofErr w:type="spellEnd"/>
      <w:r w:rsidR="003B5D03">
        <w:t>, when the UDM detects the following specifi</w:t>
      </w:r>
      <w:r w:rsidR="00612E08">
        <w:t>c events or information:</w:t>
      </w:r>
    </w:p>
    <w:p w14:paraId="502C9F9C" w14:textId="35189320" w:rsidR="00030493" w:rsidRDefault="00612E08" w:rsidP="00AC1D13">
      <w:pPr>
        <w:pStyle w:val="B1"/>
        <w:numPr>
          <w:ilvl w:val="0"/>
          <w:numId w:val="10"/>
        </w:numPr>
      </w:pPr>
      <w:r>
        <w:t>Serving System</w:t>
      </w:r>
    </w:p>
    <w:p w14:paraId="13649344" w14:textId="73FD687E" w:rsidR="00F069D8" w:rsidRDefault="00F069D8" w:rsidP="00AC1D13">
      <w:pPr>
        <w:pStyle w:val="B1"/>
        <w:numPr>
          <w:ilvl w:val="0"/>
          <w:numId w:val="10"/>
        </w:numPr>
      </w:pPr>
      <w:r>
        <w:t>Subscriber Record Change</w:t>
      </w:r>
    </w:p>
    <w:p w14:paraId="1472481C" w14:textId="663C06CC" w:rsidR="00F069D8" w:rsidRDefault="00F069D8" w:rsidP="00AC1D13">
      <w:pPr>
        <w:pStyle w:val="B1"/>
        <w:numPr>
          <w:ilvl w:val="0"/>
          <w:numId w:val="10"/>
        </w:numPr>
      </w:pPr>
      <w:r>
        <w:t>Cancel Location</w:t>
      </w:r>
    </w:p>
    <w:p w14:paraId="7F451AAE" w14:textId="5E6F6694" w:rsidR="00F069D8" w:rsidRDefault="00612E08" w:rsidP="00AC1D13">
      <w:pPr>
        <w:pStyle w:val="B1"/>
        <w:numPr>
          <w:ilvl w:val="0"/>
          <w:numId w:val="10"/>
        </w:numPr>
      </w:pPr>
      <w:r>
        <w:t>Location Information Request.</w:t>
      </w:r>
    </w:p>
    <w:p w14:paraId="6B7D383B" w14:textId="7C01A6C6" w:rsidR="00F069D8" w:rsidRDefault="00F069D8" w:rsidP="00F069D8">
      <w:r>
        <w:t xml:space="preserve">A Serving System </w:t>
      </w:r>
      <w:proofErr w:type="spellStart"/>
      <w:r>
        <w:t>xIRI</w:t>
      </w:r>
      <w:proofErr w:type="spellEnd"/>
      <w:r>
        <w:t xml:space="preserve"> is generated when the IRI-POI present in the UDM detects the target UE registration or re-registration related </w:t>
      </w:r>
      <w:r w:rsidRPr="00393F62">
        <w:t>notifications.</w:t>
      </w:r>
      <w:r>
        <w:t xml:space="preserve"> </w:t>
      </w:r>
      <w:r w:rsidR="00F32BAE">
        <w:t xml:space="preserve">The </w:t>
      </w:r>
      <w:r w:rsidR="00030493">
        <w:t xml:space="preserve">AMF Id </w:t>
      </w:r>
      <w:r>
        <w:t xml:space="preserve">or the MME Id, or the VPLMN Id (when the other two are not known) </w:t>
      </w:r>
      <w:r w:rsidR="00030493">
        <w:t xml:space="preserve">is used as the serving system </w:t>
      </w:r>
      <w:r>
        <w:t xml:space="preserve">identifier </w:t>
      </w:r>
      <w:r w:rsidR="00030493">
        <w:t xml:space="preserve">in a Serving System </w:t>
      </w:r>
      <w:proofErr w:type="spellStart"/>
      <w:r w:rsidR="00030493">
        <w:t>xIRI</w:t>
      </w:r>
      <w:proofErr w:type="spellEnd"/>
      <w:r w:rsidR="00030493">
        <w:t>.</w:t>
      </w:r>
    </w:p>
    <w:p w14:paraId="5306BF29" w14:textId="244BA742" w:rsidR="00F069D8" w:rsidRDefault="00F069D8" w:rsidP="00F069D8">
      <w:pPr>
        <w:pStyle w:val="NO"/>
      </w:pPr>
      <w:r>
        <w:t xml:space="preserve">NOTE: </w:t>
      </w:r>
      <w:r>
        <w:tab/>
        <w:t xml:space="preserve">The Serving System </w:t>
      </w:r>
      <w:proofErr w:type="spellStart"/>
      <w:r>
        <w:t>xIRI</w:t>
      </w:r>
      <w:proofErr w:type="spellEnd"/>
      <w:r>
        <w:t xml:space="preserve"> may carry the information of one or more serving systems based on the ta</w:t>
      </w:r>
      <w:r w:rsidR="00F2301B">
        <w:t>rget UE’s network connectivity.</w:t>
      </w:r>
    </w:p>
    <w:p w14:paraId="44E06242" w14:textId="586BAAD5" w:rsidR="00F069D8" w:rsidRDefault="00F069D8" w:rsidP="00F069D8">
      <w:r>
        <w:t xml:space="preserve">A Subscriber Record Change </w:t>
      </w:r>
      <w:proofErr w:type="spellStart"/>
      <w:r>
        <w:t>xIRI</w:t>
      </w:r>
      <w:proofErr w:type="spellEnd"/>
      <w:r>
        <w:t xml:space="preserve"> is generated when the IRI-POI present in the UDM detects that the associated GPSI</w:t>
      </w:r>
      <w:r w:rsidR="00A9606B">
        <w:t>, or SUPI, or PEI is changed.</w:t>
      </w:r>
    </w:p>
    <w:p w14:paraId="6F265A10" w14:textId="0E0537EF" w:rsidR="00F069D8" w:rsidRDefault="00F069D8" w:rsidP="00F069D8">
      <w:r>
        <w:t xml:space="preserve">A Cancel Location </w:t>
      </w:r>
      <w:proofErr w:type="spellStart"/>
      <w:r>
        <w:t>xIRI</w:t>
      </w:r>
      <w:proofErr w:type="spellEnd"/>
      <w:r>
        <w:t xml:space="preserve"> is generated when the IRI-POI present in the UDM detects that a De-registration notification is </w:t>
      </w:r>
      <w:r w:rsidR="00A9606B">
        <w:t>sent, or received, by the UDM.</w:t>
      </w:r>
    </w:p>
    <w:p w14:paraId="77495EAE" w14:textId="1033DDAE" w:rsidR="00030493" w:rsidRDefault="00F069D8" w:rsidP="00AC1D13">
      <w:r>
        <w:t xml:space="preserve">A Location Information Request </w:t>
      </w:r>
      <w:proofErr w:type="spellStart"/>
      <w:r>
        <w:t>xIRI</w:t>
      </w:r>
      <w:proofErr w:type="spellEnd"/>
      <w:r>
        <w:t xml:space="preserve"> is generated when the IRI-POI present in the UDM detects that the UDM receiving a query for the location information of the target UE </w:t>
      </w:r>
      <w:r w:rsidRPr="00692267">
        <w:t xml:space="preserve">from a different </w:t>
      </w:r>
      <w:r>
        <w:t>PLMN (e.g. inbound SMS</w:t>
      </w:r>
      <w:r w:rsidR="00F2301B">
        <w:t xml:space="preserve"> routing) with a known PLMN Id.</w:t>
      </w:r>
    </w:p>
    <w:p w14:paraId="77D9D50D" w14:textId="419E6ABA" w:rsidR="000C54E1" w:rsidRDefault="000C54E1" w:rsidP="00182F94">
      <w:pPr>
        <w:pStyle w:val="Heading4"/>
      </w:pPr>
      <w:bookmarkStart w:id="110" w:name="_Toc528953900"/>
      <w:r>
        <w:t>7.2.</w:t>
      </w:r>
      <w:r w:rsidR="00BD7BE1">
        <w:t>2</w:t>
      </w:r>
      <w:r>
        <w:t>.</w:t>
      </w:r>
      <w:r w:rsidR="00A9033F">
        <w:t>5</w:t>
      </w:r>
      <w:r>
        <w:tab/>
      </w:r>
      <w:r w:rsidR="00466CF0">
        <w:t xml:space="preserve">Common </w:t>
      </w:r>
      <w:r>
        <w:t>IRI Parameters</w:t>
      </w:r>
      <w:bookmarkEnd w:id="110"/>
    </w:p>
    <w:p w14:paraId="0790D39F" w14:textId="41033C45" w:rsidR="00030493" w:rsidRDefault="00030493" w:rsidP="00030493">
      <w:r>
        <w:t xml:space="preserve">The list of </w:t>
      </w:r>
      <w:proofErr w:type="spellStart"/>
      <w:r>
        <w:t>xIRI</w:t>
      </w:r>
      <w:proofErr w:type="spellEnd"/>
      <w:r>
        <w:t xml:space="preserve"> parameters are specified in TS 33.128. </w:t>
      </w:r>
      <w:r w:rsidR="00466CF0">
        <w:t>All</w:t>
      </w:r>
      <w:r>
        <w:t xml:space="preserve"> </w:t>
      </w:r>
      <w:proofErr w:type="spellStart"/>
      <w:r>
        <w:t>xIRI</w:t>
      </w:r>
      <w:r w:rsidR="00466CF0">
        <w:t>s</w:t>
      </w:r>
      <w:proofErr w:type="spellEnd"/>
      <w:r>
        <w:t xml:space="preserve"> shall include</w:t>
      </w:r>
      <w:r w:rsidR="00612E08">
        <w:t xml:space="preserve"> the following information:</w:t>
      </w:r>
    </w:p>
    <w:p w14:paraId="5A132C37" w14:textId="7167A419" w:rsidR="00030493" w:rsidRDefault="00030493" w:rsidP="00AC1D13">
      <w:pPr>
        <w:pStyle w:val="B1"/>
        <w:numPr>
          <w:ilvl w:val="0"/>
          <w:numId w:val="10"/>
        </w:numPr>
      </w:pPr>
      <w:r>
        <w:t>Target Identity</w:t>
      </w:r>
    </w:p>
    <w:p w14:paraId="2C940F53" w14:textId="75BA927A" w:rsidR="00030493" w:rsidRDefault="00030493" w:rsidP="00AC1D13">
      <w:pPr>
        <w:pStyle w:val="B1"/>
        <w:numPr>
          <w:ilvl w:val="0"/>
          <w:numId w:val="10"/>
        </w:numPr>
      </w:pPr>
      <w:r>
        <w:t>Time</w:t>
      </w:r>
      <w:r w:rsidR="00FC6D5A">
        <w:t xml:space="preserve"> </w:t>
      </w:r>
      <w:r>
        <w:t>stamp</w:t>
      </w:r>
      <w:r w:rsidR="00461301">
        <w:t>.</w:t>
      </w:r>
    </w:p>
    <w:p w14:paraId="61B6852A" w14:textId="753880B4" w:rsidR="000C54E1" w:rsidRDefault="000C54E1" w:rsidP="00182F94">
      <w:pPr>
        <w:pStyle w:val="Heading4"/>
      </w:pPr>
      <w:bookmarkStart w:id="111" w:name="_Toc528953901"/>
      <w:r>
        <w:t>7.2.</w:t>
      </w:r>
      <w:r w:rsidR="00BD7BE1">
        <w:t>2</w:t>
      </w:r>
      <w:r>
        <w:t>.</w:t>
      </w:r>
      <w:r w:rsidR="00A9033F">
        <w:t>6</w:t>
      </w:r>
      <w:r>
        <w:tab/>
      </w:r>
      <w:r w:rsidR="00466CF0">
        <w:t xml:space="preserve">Specific IRI </w:t>
      </w:r>
      <w:r>
        <w:t>Parameters</w:t>
      </w:r>
      <w:bookmarkEnd w:id="111"/>
      <w:r>
        <w:t xml:space="preserve">  </w:t>
      </w:r>
    </w:p>
    <w:p w14:paraId="7E27760D" w14:textId="5215F16A" w:rsidR="000C54E1" w:rsidRDefault="00990383" w:rsidP="00FC6D5A">
      <w:pPr>
        <w:pStyle w:val="NO"/>
      </w:pPr>
      <w:r>
        <w:t>The parameters in each</w:t>
      </w:r>
      <w:r w:rsidR="00F2301B">
        <w:t xml:space="preserve"> </w:t>
      </w:r>
      <w:proofErr w:type="spellStart"/>
      <w:r w:rsidR="00F2301B">
        <w:t>xIRI</w:t>
      </w:r>
      <w:proofErr w:type="spellEnd"/>
      <w:r w:rsidR="00F2301B">
        <w:t xml:space="preserve"> are defined in TS 33.128.</w:t>
      </w:r>
    </w:p>
    <w:p w14:paraId="4AE8BC9E" w14:textId="5BF0E9A8" w:rsidR="000C54E1" w:rsidRDefault="000C54E1" w:rsidP="00182F94">
      <w:pPr>
        <w:pStyle w:val="Heading4"/>
      </w:pPr>
      <w:bookmarkStart w:id="112" w:name="_Toc528953902"/>
      <w:r>
        <w:t>7.2.</w:t>
      </w:r>
      <w:r w:rsidR="00BD7BE1">
        <w:t>2</w:t>
      </w:r>
      <w:r>
        <w:t>.</w:t>
      </w:r>
      <w:r w:rsidR="00A9033F">
        <w:t>7</w:t>
      </w:r>
      <w:r>
        <w:tab/>
        <w:t>Network Topologies</w:t>
      </w:r>
      <w:bookmarkEnd w:id="112"/>
      <w:r>
        <w:tab/>
      </w:r>
    </w:p>
    <w:p w14:paraId="5D98E8D1" w14:textId="0E619E2E" w:rsidR="000C54E1" w:rsidRDefault="000C54E1" w:rsidP="000C54E1">
      <w:r>
        <w:t xml:space="preserve">The UDM shall provide the </w:t>
      </w:r>
      <w:r w:rsidR="00365EA0">
        <w:t xml:space="preserve">IRI-POI </w:t>
      </w:r>
      <w:r>
        <w:t>functions in the fo</w:t>
      </w:r>
      <w:r w:rsidR="00A9606B">
        <w:t>llowing network topology cases:</w:t>
      </w:r>
    </w:p>
    <w:p w14:paraId="4E287796" w14:textId="54278C19" w:rsidR="000C54E1" w:rsidRDefault="000C54E1" w:rsidP="00AC1D13">
      <w:pPr>
        <w:pStyle w:val="B1"/>
        <w:numPr>
          <w:ilvl w:val="0"/>
          <w:numId w:val="10"/>
        </w:numPr>
      </w:pPr>
      <w:r>
        <w:t>Non-roaming case</w:t>
      </w:r>
    </w:p>
    <w:p w14:paraId="01809149" w14:textId="7B08BC61" w:rsidR="000C54E1" w:rsidRDefault="00A9606B" w:rsidP="00AC1D13">
      <w:pPr>
        <w:pStyle w:val="B1"/>
        <w:numPr>
          <w:ilvl w:val="0"/>
          <w:numId w:val="10"/>
        </w:numPr>
      </w:pPr>
      <w:r>
        <w:t>Roaming case, in HPLMN.</w:t>
      </w:r>
    </w:p>
    <w:p w14:paraId="3A2898C5" w14:textId="77777777" w:rsidR="000C54E1" w:rsidRDefault="000C54E1" w:rsidP="00182F94">
      <w:pPr>
        <w:pStyle w:val="Heading3"/>
      </w:pPr>
      <w:bookmarkStart w:id="113" w:name="_Toc528953903"/>
      <w:r>
        <w:lastRenderedPageBreak/>
        <w:t>7.2.3</w:t>
      </w:r>
      <w:r>
        <w:tab/>
        <w:t>LI at HSS</w:t>
      </w:r>
      <w:bookmarkEnd w:id="113"/>
    </w:p>
    <w:p w14:paraId="4F9D6EA9" w14:textId="3603DE08" w:rsidR="00445D76" w:rsidRDefault="00445D76" w:rsidP="00445D76">
      <w:r>
        <w:t>The Present document does not specify LI functionality for LI at HSS. LI capabilities for LI at HSS for this</w:t>
      </w:r>
      <w:r w:rsidR="0006365F">
        <w:t xml:space="preserve"> release are specified in TS 33.</w:t>
      </w:r>
      <w:r>
        <w:t>107</w:t>
      </w:r>
      <w:r w:rsidR="005B4D62">
        <w:t xml:space="preserve"> </w:t>
      </w:r>
      <w:r>
        <w:t>[11].</w:t>
      </w:r>
    </w:p>
    <w:p w14:paraId="6DE12788" w14:textId="77777777" w:rsidR="00791291" w:rsidRDefault="00791291" w:rsidP="00791291">
      <w:pPr>
        <w:pStyle w:val="Heading2"/>
      </w:pPr>
      <w:bookmarkStart w:id="114" w:name="_Toc528953904"/>
      <w:r>
        <w:t>7.3</w:t>
      </w:r>
      <w:r>
        <w:tab/>
        <w:t>Location</w:t>
      </w:r>
      <w:bookmarkEnd w:id="114"/>
    </w:p>
    <w:p w14:paraId="71B68A95" w14:textId="77777777" w:rsidR="00791291" w:rsidRDefault="00791291" w:rsidP="00725E96">
      <w:pPr>
        <w:pStyle w:val="Heading3"/>
      </w:pPr>
      <w:bookmarkStart w:id="115" w:name="_Toc528953905"/>
      <w:r>
        <w:t>7.3.1</w:t>
      </w:r>
      <w:r>
        <w:tab/>
        <w:t>General</w:t>
      </w:r>
      <w:bookmarkEnd w:id="115"/>
    </w:p>
    <w:p w14:paraId="50122AC9" w14:textId="00763833" w:rsidR="005F4325" w:rsidRDefault="005F4325" w:rsidP="005F4325">
      <w:r>
        <w:t>This clause provides location reporting functional</w:t>
      </w:r>
      <w:r w:rsidR="00466CF0">
        <w:t>ity</w:t>
      </w:r>
      <w:r>
        <w:t xml:space="preserve"> for both UE location obtained as part of normal network access or user service usage and location actively triggered through </w:t>
      </w:r>
      <w:proofErr w:type="gramStart"/>
      <w:r>
        <w:t>location based</w:t>
      </w:r>
      <w:proofErr w:type="gramEnd"/>
      <w:r>
        <w:t xml:space="preserve"> se</w:t>
      </w:r>
      <w:r w:rsidR="00F2301B">
        <w:t>rvices or other LALS reporting.</w:t>
      </w:r>
    </w:p>
    <w:p w14:paraId="28495B73" w14:textId="50E0756D" w:rsidR="00B96563" w:rsidRPr="00F77F99" w:rsidRDefault="00B96563" w:rsidP="005F4325">
      <w:pPr>
        <w:rPr>
          <w:color w:val="000000"/>
        </w:rPr>
      </w:pPr>
      <w:r>
        <w:t xml:space="preserve">In addition, clause 7.3.4 describes Cell Supplemental Information (CSI) </w:t>
      </w:r>
      <w:r w:rsidRPr="00E31E3F">
        <w:rPr>
          <w:color w:val="000000"/>
          <w:lang w:val="en-US"/>
        </w:rPr>
        <w:t xml:space="preserve">(e.g., Civic Address, </w:t>
      </w:r>
      <w:r w:rsidRPr="00FF4060">
        <w:rPr>
          <w:iCs/>
          <w:color w:val="000000"/>
        </w:rPr>
        <w:t>Geographical</w:t>
      </w:r>
      <w:r>
        <w:rPr>
          <w:color w:val="000000"/>
        </w:rPr>
        <w:t xml:space="preserve"> </w:t>
      </w:r>
      <w:r w:rsidRPr="00E31E3F">
        <w:rPr>
          <w:color w:val="000000"/>
        </w:rPr>
        <w:t>Coordinates</w:t>
      </w:r>
      <w:r>
        <w:rPr>
          <w:color w:val="000000"/>
        </w:rPr>
        <w:t xml:space="preserve">, or </w:t>
      </w:r>
      <w:r>
        <w:t>Operator Specific information</w:t>
      </w:r>
      <w:r w:rsidRPr="00E31E3F">
        <w:rPr>
          <w:color w:val="000000"/>
          <w:lang w:val="en-US"/>
        </w:rPr>
        <w:t>)</w:t>
      </w:r>
      <w:r>
        <w:rPr>
          <w:color w:val="000000"/>
          <w:lang w:val="en-US"/>
        </w:rPr>
        <w:t xml:space="preserve"> derived </w:t>
      </w:r>
      <w:r>
        <w:t>from CSP databases</w:t>
      </w:r>
      <w:r w:rsidRPr="007332AA">
        <w:rPr>
          <w:color w:val="000000"/>
        </w:rPr>
        <w:t>.</w:t>
      </w:r>
    </w:p>
    <w:p w14:paraId="3AA1375E" w14:textId="3477BBCF" w:rsidR="005F4325" w:rsidRDefault="005F4325" w:rsidP="00725E96">
      <w:r>
        <w:t>For all UE locations obtained, generated or reported to the MDF2, the POI shall report the time at which the location was established by the location source (e.g. AMF, MME or HSS/UDM) and provide this to the MDF along with the location information.</w:t>
      </w:r>
    </w:p>
    <w:p w14:paraId="36EEF463" w14:textId="77777777" w:rsidR="00791291" w:rsidRDefault="00935F0A" w:rsidP="00725E96">
      <w:pPr>
        <w:pStyle w:val="Heading3"/>
      </w:pPr>
      <w:bookmarkStart w:id="116" w:name="_Toc528953906"/>
      <w:r>
        <w:t>7.3.2</w:t>
      </w:r>
      <w:r>
        <w:tab/>
        <w:t>Service Usage Location Reporting</w:t>
      </w:r>
      <w:bookmarkEnd w:id="116"/>
    </w:p>
    <w:p w14:paraId="46BAF58C" w14:textId="77777777" w:rsidR="005F4325" w:rsidRDefault="005F4325" w:rsidP="005F4325">
      <w:pPr>
        <w:pStyle w:val="Heading4"/>
        <w:numPr>
          <w:ilvl w:val="3"/>
          <w:numId w:val="17"/>
        </w:numPr>
        <w:suppressAutoHyphens/>
        <w:ind w:left="1418" w:hanging="1418"/>
      </w:pPr>
      <w:bookmarkStart w:id="117" w:name="_Toc528953907"/>
      <w:r>
        <w:t>7.3.2.1</w:t>
      </w:r>
      <w:r>
        <w:tab/>
        <w:t>General</w:t>
      </w:r>
      <w:bookmarkEnd w:id="117"/>
    </w:p>
    <w:p w14:paraId="0D6AD22E" w14:textId="77777777" w:rsidR="005F4325" w:rsidRDefault="005F4325" w:rsidP="00CC3428">
      <w:r>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560DEBC7" w14:textId="77777777" w:rsidR="005F4325" w:rsidRDefault="005F4325" w:rsidP="005F4325">
      <w:pPr>
        <w:pStyle w:val="Heading4"/>
        <w:numPr>
          <w:ilvl w:val="3"/>
          <w:numId w:val="17"/>
        </w:numPr>
        <w:suppressAutoHyphens/>
        <w:ind w:left="1418" w:hanging="1418"/>
      </w:pPr>
      <w:bookmarkStart w:id="118" w:name="_Toc528953908"/>
      <w:r>
        <w:t>7.3.2.2</w:t>
      </w:r>
      <w:r>
        <w:tab/>
        <w:t>Embedded location reporting</w:t>
      </w:r>
      <w:bookmarkEnd w:id="118"/>
    </w:p>
    <w:p w14:paraId="6F1B0C8E" w14:textId="77777777" w:rsidR="005F4325" w:rsidRDefault="005F4325" w:rsidP="00CC3428">
      <w:r>
        <w:t>This clause defines requirements for reporting of location when location is provided as part of other associated interception information sent from the POI to the MDF2.</w:t>
      </w:r>
    </w:p>
    <w:p w14:paraId="7BBD8690" w14:textId="320425CE" w:rsidR="005F4325" w:rsidRDefault="005F4325" w:rsidP="00CC3428">
      <w:r>
        <w:t>Location shall be available at the start and end of a user communication. In addition, where available, a POI shall be able to provide location updates to the MDF2 (e.g. due to UE mobility at the AMF or MME).</w:t>
      </w:r>
    </w:p>
    <w:p w14:paraId="30E04091" w14:textId="77777777" w:rsidR="005F4325" w:rsidRDefault="005F4325" w:rsidP="005F4325">
      <w:pPr>
        <w:widowControl w:val="0"/>
      </w:pPr>
      <w:r>
        <w:t>The following information shall be transferred from the POI to the MDF2 as part of POI events for which location reporting is required:</w:t>
      </w:r>
    </w:p>
    <w:p w14:paraId="2619D710" w14:textId="4FA4ED7B" w:rsidR="005F4325" w:rsidRPr="00A37F83" w:rsidRDefault="005F4325" w:rsidP="00CB28A6">
      <w:pPr>
        <w:pStyle w:val="B1"/>
      </w:pPr>
      <w:r>
        <w:t>-</w:t>
      </w:r>
      <w:r w:rsidR="00612E08">
        <w:tab/>
        <w:t>target location(s)</w:t>
      </w:r>
    </w:p>
    <w:p w14:paraId="485C593A" w14:textId="0EC81098" w:rsidR="005F4325" w:rsidRPr="00A37F83" w:rsidRDefault="00612E08" w:rsidP="00CB28A6">
      <w:pPr>
        <w:pStyle w:val="B1"/>
      </w:pPr>
      <w:r>
        <w:t>-</w:t>
      </w:r>
      <w:r>
        <w:tab/>
      </w:r>
      <w:r w:rsidR="005F4325" w:rsidRPr="00A37F83">
        <w:t>date/time of UE Location(s</w:t>
      </w:r>
      <w:r>
        <w:t>) (if target location provided)</w:t>
      </w:r>
    </w:p>
    <w:p w14:paraId="19D7ECCD" w14:textId="77777777" w:rsidR="005F4325" w:rsidRPr="008D03FB" w:rsidRDefault="005F4325" w:rsidP="00CB28A6">
      <w:pPr>
        <w:pStyle w:val="B1"/>
      </w:pPr>
      <w:r w:rsidRPr="00A37F83">
        <w:t>-</w:t>
      </w:r>
      <w:r w:rsidRPr="00A37F83">
        <w:tab/>
        <w:t>source location inf</w:t>
      </w:r>
      <w:r w:rsidRPr="008D03FB">
        <w:t>ormation (if target location provided).</w:t>
      </w:r>
    </w:p>
    <w:p w14:paraId="33C88503" w14:textId="77777777" w:rsidR="005F4325" w:rsidRDefault="005F4325" w:rsidP="005F4325">
      <w:pPr>
        <w:pStyle w:val="Heading4"/>
        <w:numPr>
          <w:ilvl w:val="3"/>
          <w:numId w:val="17"/>
        </w:numPr>
        <w:suppressAutoHyphens/>
        <w:ind w:left="1418" w:hanging="1418"/>
      </w:pPr>
      <w:bookmarkStart w:id="119" w:name="_Toc528953909"/>
      <w:r>
        <w:t>7.3.2.3</w:t>
      </w:r>
      <w:r>
        <w:tab/>
        <w:t>Separated location reporting</w:t>
      </w:r>
      <w:bookmarkEnd w:id="119"/>
    </w:p>
    <w:p w14:paraId="2EA38607" w14:textId="77777777" w:rsidR="005F4325" w:rsidRDefault="005F4325" w:rsidP="00CC3428">
      <w:r>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proofErr w:type="spellStart"/>
      <w:r>
        <w:t>eg</w:t>
      </w:r>
      <w:proofErr w:type="spellEnd"/>
      <w:r>
        <w:t xml:space="preserve"> mid- session location update).</w:t>
      </w:r>
    </w:p>
    <w:p w14:paraId="52598E63" w14:textId="77777777" w:rsidR="005F4325" w:rsidRDefault="005F4325" w:rsidP="00CC3428">
      <w:r>
        <w:t>Location reporting availability shall be the same as for embedded location reporting in clause 7.3.2.2.</w:t>
      </w:r>
    </w:p>
    <w:p w14:paraId="50B84F9E" w14:textId="77777777" w:rsidR="005F4325" w:rsidRDefault="005F4325" w:rsidP="005F4325">
      <w:pPr>
        <w:widowControl w:val="0"/>
      </w:pPr>
      <w:r>
        <w:t>The following information needs to be transferred from the POI to the MDF2 in order to enable a MDF2 to perform its functionality:</w:t>
      </w:r>
    </w:p>
    <w:p w14:paraId="49D35091" w14:textId="706CBF93" w:rsidR="005F4325" w:rsidRDefault="005F4325" w:rsidP="00CB28A6">
      <w:pPr>
        <w:pStyle w:val="B1"/>
      </w:pPr>
      <w:r>
        <w:t>-</w:t>
      </w:r>
      <w:r>
        <w:tab/>
        <w:t>target identity</w:t>
      </w:r>
    </w:p>
    <w:p w14:paraId="4AC6A14B" w14:textId="16FE6044" w:rsidR="005F4325" w:rsidRDefault="005F4325" w:rsidP="00CB28A6">
      <w:pPr>
        <w:pStyle w:val="B1"/>
      </w:pPr>
      <w:r>
        <w:t>-</w:t>
      </w:r>
      <w:r>
        <w:tab/>
        <w:t>event date/time</w:t>
      </w:r>
    </w:p>
    <w:p w14:paraId="41269330" w14:textId="37BFDFE7" w:rsidR="005F4325" w:rsidRDefault="005F4325" w:rsidP="00CB28A6">
      <w:pPr>
        <w:pStyle w:val="B1"/>
      </w:pPr>
      <w:r>
        <w:t>-</w:t>
      </w:r>
      <w:r>
        <w:tab/>
        <w:t>target location(s)</w:t>
      </w:r>
    </w:p>
    <w:p w14:paraId="7FE96336" w14:textId="56FD7A88" w:rsidR="005F4325" w:rsidRDefault="00FC6D5A" w:rsidP="00CB28A6">
      <w:pPr>
        <w:pStyle w:val="B1"/>
      </w:pPr>
      <w:r>
        <w:t>-</w:t>
      </w:r>
      <w:r>
        <w:tab/>
      </w:r>
      <w:r w:rsidR="005F4325">
        <w:t>date/time of UE Location(s)</w:t>
      </w:r>
    </w:p>
    <w:p w14:paraId="37901976" w14:textId="55529689" w:rsidR="005F4325" w:rsidRDefault="00FC6D5A" w:rsidP="00CB28A6">
      <w:pPr>
        <w:pStyle w:val="B1"/>
      </w:pPr>
      <w:r>
        <w:t>-</w:t>
      </w:r>
      <w:r>
        <w:tab/>
      </w:r>
      <w:r w:rsidR="005F4325">
        <w:t>nature and identity of the POI</w:t>
      </w:r>
    </w:p>
    <w:p w14:paraId="34C27E4A" w14:textId="2735585E" w:rsidR="005F4325" w:rsidRDefault="005F4325" w:rsidP="00CB28A6">
      <w:pPr>
        <w:pStyle w:val="B1"/>
      </w:pPr>
      <w:r>
        <w:lastRenderedPageBreak/>
        <w:t>-</w:t>
      </w:r>
      <w:r>
        <w:tab/>
        <w:t>location source(s).</w:t>
      </w:r>
    </w:p>
    <w:p w14:paraId="449C6B74" w14:textId="77777777" w:rsidR="00791291" w:rsidRDefault="00791291" w:rsidP="00182F94">
      <w:pPr>
        <w:pStyle w:val="Heading3"/>
      </w:pPr>
      <w:bookmarkStart w:id="120" w:name="_Toc528953910"/>
      <w:r>
        <w:t>7.</w:t>
      </w:r>
      <w:r w:rsidR="00935F0A">
        <w:t>3.3</w:t>
      </w:r>
      <w:r>
        <w:tab/>
        <w:t>Lawful Access Location Services (LALS)</w:t>
      </w:r>
      <w:bookmarkEnd w:id="120"/>
    </w:p>
    <w:p w14:paraId="2D56EE8D" w14:textId="1A396750" w:rsidR="00277F1C" w:rsidRPr="00FB3FC8" w:rsidRDefault="00F2301B" w:rsidP="00277F1C">
      <w:pPr>
        <w:keepNext/>
        <w:keepLines/>
        <w:spacing w:before="120"/>
        <w:ind w:left="1418" w:hanging="1418"/>
        <w:outlineLvl w:val="3"/>
        <w:rPr>
          <w:rFonts w:ascii="Arial" w:hAnsi="Arial"/>
          <w:sz w:val="24"/>
        </w:rPr>
      </w:pPr>
      <w:r>
        <w:rPr>
          <w:rFonts w:ascii="Arial" w:hAnsi="Arial"/>
          <w:sz w:val="24"/>
        </w:rPr>
        <w:t>7.3.3.1</w:t>
      </w:r>
      <w:r>
        <w:rPr>
          <w:rFonts w:ascii="Arial" w:hAnsi="Arial"/>
          <w:sz w:val="24"/>
        </w:rPr>
        <w:tab/>
        <w:t>General</w:t>
      </w:r>
    </w:p>
    <w:p w14:paraId="7B0A67EB" w14:textId="77777777" w:rsidR="00277F1C" w:rsidRPr="00FB3FC8" w:rsidRDefault="00277F1C" w:rsidP="00277F1C">
      <w:pPr>
        <w:widowControl w:val="0"/>
      </w:pPr>
      <w:r w:rsidRPr="00FB3FC8">
        <w:rPr>
          <w:noProof/>
        </w:rPr>
        <w:t>LALS provides lawful access to the target's location. LALS is based on the</w:t>
      </w:r>
      <w:r w:rsidRPr="00FB3FC8">
        <w:t xml:space="preserve"> Location Services (LCS) capabilities defined in the TS 23.271 [5] and in the OMA MLP specification [6]. The 5G Core Network support of LCS is described in Clause 4.4.4 of TS 23.501 [2] and Clause 4.13.5 of TS 23.502 [4].</w:t>
      </w:r>
    </w:p>
    <w:p w14:paraId="59419443" w14:textId="77777777" w:rsidR="00277F1C" w:rsidRPr="00FB3FC8" w:rsidRDefault="00277F1C" w:rsidP="00277F1C">
      <w:pPr>
        <w:widowControl w:val="0"/>
      </w:pPr>
      <w:r w:rsidRPr="00FB3FC8">
        <w:t xml:space="preserve">LALS shall adhere to the requirements in Clauses 6.6 (Security) and 6.3 (Detect and Capture) of TS 33.126 [3]. The LCS supporting LALS shall be able to provide priority to LALS requests. </w:t>
      </w:r>
      <w:r w:rsidRPr="00FB3FC8">
        <w:rPr>
          <w:lang w:val="en-US"/>
        </w:rPr>
        <w:t>T</w:t>
      </w:r>
      <w:r w:rsidRPr="00FB3FC8">
        <w:t>he subscriber location privacy settings (see Clause 9 of TS 23.271 [5]) shall be overridden for LALS.</w:t>
      </w:r>
    </w:p>
    <w:p w14:paraId="43E1ABC7" w14:textId="77777777" w:rsidR="00277F1C" w:rsidRDefault="00277F1C" w:rsidP="00277F1C">
      <w:pPr>
        <w:widowControl w:val="0"/>
      </w:pPr>
      <w:r w:rsidRPr="00FB3FC8">
        <w:t xml:space="preserve">For inbound roaming targets, the VPLMN LCS </w:t>
      </w:r>
      <w:r>
        <w:t>functional entities</w:t>
      </w:r>
      <w:r w:rsidRPr="00FB3FC8">
        <w:t xml:space="preserve"> fulfilling LALS requests should </w:t>
      </w:r>
      <w:r>
        <w:t>not</w:t>
      </w:r>
      <w:r w:rsidRPr="00FB3FC8">
        <w:t xml:space="preserve"> communicat</w:t>
      </w:r>
      <w:r>
        <w:t>e</w:t>
      </w:r>
      <w:r w:rsidRPr="00FB3FC8">
        <w:t xml:space="preserve"> with the target’s HPLMN, as it may cause detectability issues. Detectability issues may also exist when LALS is invoked for outbound roaming targets. </w:t>
      </w:r>
    </w:p>
    <w:p w14:paraId="4387B82D" w14:textId="77777777" w:rsidR="00277F1C" w:rsidRPr="00FB3FC8" w:rsidRDefault="00277F1C" w:rsidP="00277F1C">
      <w:pPr>
        <w:widowControl w:val="0"/>
      </w:pPr>
      <w:r w:rsidRPr="00FB3FC8">
        <w:t xml:space="preserve">Depending on national requirements and LCS capabilities of the </w:t>
      </w:r>
      <w:r>
        <w:t>CSP</w:t>
      </w:r>
      <w:r w:rsidRPr="00FB3FC8">
        <w:t xml:space="preserve">, the location information provided by LALS may vary in location information types (mobile network </w:t>
      </w:r>
      <w:r>
        <w:t>cell ID</w:t>
      </w:r>
      <w:r w:rsidRPr="00FB3FC8">
        <w:t>, location shape and geo-coordinates, civic address, or a combination of those), in the set of additional location parameters (map data, motion state, speed, etc.), as well as in the accuracy of p</w:t>
      </w:r>
      <w:r>
        <w:t xml:space="preserve">rovided location information.  </w:t>
      </w:r>
    </w:p>
    <w:p w14:paraId="48B169BE" w14:textId="77777777" w:rsidR="00277F1C" w:rsidRPr="00FB3FC8" w:rsidRDefault="00277F1C" w:rsidP="00CB28A6">
      <w:pPr>
        <w:pStyle w:val="NO"/>
      </w:pPr>
      <w:r w:rsidRPr="00FB3FC8">
        <w:t>NOTE:</w:t>
      </w:r>
      <w:r w:rsidRPr="00FB3FC8">
        <w:tab/>
        <w:t>The accuracy o</w:t>
      </w:r>
      <w:r>
        <w:t>f positioning</w:t>
      </w:r>
      <w:r w:rsidRPr="00FB3FC8">
        <w:t xml:space="preserve"> is</w:t>
      </w:r>
      <w:r>
        <w:t>,</w:t>
      </w:r>
      <w:r w:rsidRPr="00FB3FC8">
        <w:t xml:space="preserve"> </w:t>
      </w:r>
      <w:r>
        <w:t xml:space="preserve">usually, </w:t>
      </w:r>
      <w:r w:rsidRPr="00FB3FC8">
        <w:t>a trade-off for the</w:t>
      </w:r>
      <w:r>
        <w:t xml:space="preserve"> location acquisition delay. It </w:t>
      </w:r>
      <w:r w:rsidRPr="00FB3FC8">
        <w:t xml:space="preserve">also depends on other </w:t>
      </w:r>
      <w:r>
        <w:t xml:space="preserve">positioning </w:t>
      </w:r>
      <w:r w:rsidRPr="00FB3FC8">
        <w:t>technology specific factors.</w:t>
      </w:r>
    </w:p>
    <w:p w14:paraId="59327E3B" w14:textId="77777777" w:rsidR="00277F1C" w:rsidRPr="00FB3FC8" w:rsidRDefault="00277F1C" w:rsidP="00277F1C">
      <w:pPr>
        <w:widowControl w:val="0"/>
      </w:pPr>
      <w:r w:rsidRPr="00FB3FC8">
        <w:t>The parameters controlling the LALS output are either de</w:t>
      </w:r>
      <w:r>
        <w:t xml:space="preserve">livered per warrant over the </w:t>
      </w:r>
      <w:r w:rsidRPr="00FB3FC8">
        <w:t xml:space="preserve">LI_X1 interface </w:t>
      </w:r>
      <w:r>
        <w:t xml:space="preserve">from the ADMF </w:t>
      </w:r>
      <w:r w:rsidRPr="00FB3FC8">
        <w:t xml:space="preserve">to </w:t>
      </w:r>
      <w:r>
        <w:t xml:space="preserve">the </w:t>
      </w:r>
      <w:r w:rsidRPr="00FB3FC8">
        <w:t>LI-LCS Client</w:t>
      </w:r>
      <w:r>
        <w:t>,</w:t>
      </w:r>
      <w:r w:rsidRPr="00FB3FC8">
        <w:t xml:space="preserve"> or </w:t>
      </w:r>
      <w:r>
        <w:t xml:space="preserve">to the </w:t>
      </w:r>
      <w:r w:rsidRPr="00FB3FC8">
        <w:t xml:space="preserve">Location Triggering Function (LTF, see Clause 7.3.3.3), or </w:t>
      </w:r>
      <w:r>
        <w:t xml:space="preserve">are </w:t>
      </w:r>
      <w:r w:rsidRPr="00FB3FC8">
        <w:t xml:space="preserve">pre-configured in the LI-LCS </w:t>
      </w:r>
      <w:r>
        <w:t>Client. The LI-LCS Client is an IRI-POI in the CSP</w:t>
      </w:r>
      <w:r w:rsidRPr="00FB3FC8">
        <w:t xml:space="preserve"> network fulfilling the role of </w:t>
      </w:r>
      <w:r>
        <w:t xml:space="preserve">the </w:t>
      </w:r>
      <w:r w:rsidRPr="00FB3FC8">
        <w:t xml:space="preserve">LCS client for LALS purposes. </w:t>
      </w:r>
    </w:p>
    <w:p w14:paraId="01217FF8" w14:textId="77777777" w:rsidR="00277F1C" w:rsidRPr="00FB3FC8" w:rsidRDefault="00277F1C" w:rsidP="00277F1C">
      <w:pPr>
        <w:widowControl w:val="0"/>
        <w:tabs>
          <w:tab w:val="left" w:pos="2565"/>
        </w:tabs>
      </w:pPr>
      <w:r w:rsidRPr="00FB3FC8">
        <w:t xml:space="preserve">There are two types of the location interception defined in the present document: Target Positioning and </w:t>
      </w:r>
      <w:r>
        <w:t xml:space="preserve">Triggered </w:t>
      </w:r>
      <w:r w:rsidRPr="00FB3FC8">
        <w:t>Location.</w:t>
      </w:r>
    </w:p>
    <w:p w14:paraId="7D36FB19" w14:textId="77777777" w:rsidR="00277F1C" w:rsidRPr="00FB3FC8" w:rsidRDefault="00277F1C" w:rsidP="00277F1C">
      <w:pPr>
        <w:widowControl w:val="0"/>
        <w:tabs>
          <w:tab w:val="left" w:pos="2565"/>
        </w:tabs>
      </w:pPr>
      <w:r>
        <w:t xml:space="preserve">Target Positioning </w:t>
      </w:r>
      <w:r w:rsidRPr="00FB3FC8">
        <w:t>determine</w:t>
      </w:r>
      <w:r>
        <w:t>s</w:t>
      </w:r>
      <w:r w:rsidRPr="00FB3FC8">
        <w:t xml:space="preserve"> the target's location independently of the services used by the target.</w:t>
      </w:r>
    </w:p>
    <w:p w14:paraId="414BDC27" w14:textId="78591CA5" w:rsidR="00277F1C" w:rsidRPr="00FB3FC8" w:rsidRDefault="00277F1C" w:rsidP="00277F1C">
      <w:pPr>
        <w:widowControl w:val="0"/>
        <w:tabs>
          <w:tab w:val="left" w:pos="2565"/>
        </w:tabs>
      </w:pPr>
      <w:r>
        <w:t xml:space="preserve">Triggered Location </w:t>
      </w:r>
      <w:r w:rsidRPr="00FB3FC8">
        <w:t>determine</w:t>
      </w:r>
      <w:r>
        <w:t>s</w:t>
      </w:r>
      <w:r w:rsidRPr="00FB3FC8">
        <w:t xml:space="preserve"> the LALS based location of the target when specific </w:t>
      </w:r>
      <w:r>
        <w:t>network or</w:t>
      </w:r>
      <w:r w:rsidRPr="00FB3FC8">
        <w:t xml:space="preserve"> service events related to the target occur.</w:t>
      </w:r>
    </w:p>
    <w:p w14:paraId="1649A31B" w14:textId="215303B1" w:rsidR="00277F1C" w:rsidRPr="00FB3FC8" w:rsidRDefault="00277F1C" w:rsidP="00277F1C">
      <w:pPr>
        <w:widowControl w:val="0"/>
        <w:tabs>
          <w:tab w:val="left" w:pos="2565"/>
        </w:tabs>
      </w:pPr>
      <w:r w:rsidRPr="00FB3FC8">
        <w:t xml:space="preserve">The warrant for Target Positioning and for </w:t>
      </w:r>
      <w:r>
        <w:t>Triggered</w:t>
      </w:r>
      <w:r w:rsidRPr="00FB3FC8">
        <w:t xml:space="preserve"> Location </w:t>
      </w:r>
      <w:r w:rsidRPr="00034187">
        <w:t>of</w:t>
      </w:r>
      <w:r w:rsidRPr="00FB3FC8">
        <w:t xml:space="preserve"> the same target may be independent of each other and may be overlapping in time or combined in a single intercept warrant by </w:t>
      </w:r>
      <w:r>
        <w:t xml:space="preserve">the </w:t>
      </w:r>
      <w:r w:rsidRPr="00FB3FC8">
        <w:t>LEA.</w:t>
      </w:r>
    </w:p>
    <w:p w14:paraId="2202FB9B" w14:textId="77777777" w:rsidR="00277F1C" w:rsidRPr="00FB3FC8" w:rsidRDefault="00277F1C" w:rsidP="00277F1C">
      <w:pPr>
        <w:widowControl w:val="0"/>
        <w:tabs>
          <w:tab w:val="left" w:pos="2565"/>
        </w:tabs>
      </w:pPr>
      <w:r w:rsidRPr="00FB3FC8">
        <w:t>There may be multiple active LALS warrants from different LEAs at any given time.</w:t>
      </w:r>
    </w:p>
    <w:p w14:paraId="7CFA2F6D" w14:textId="77777777" w:rsidR="00277F1C" w:rsidRPr="00FB3FC8" w:rsidRDefault="00277F1C" w:rsidP="00277F1C">
      <w:pPr>
        <w:keepNext/>
        <w:keepLines/>
        <w:spacing w:before="120"/>
        <w:ind w:left="1418" w:hanging="1418"/>
        <w:outlineLvl w:val="3"/>
        <w:rPr>
          <w:rFonts w:ascii="Arial" w:hAnsi="Arial"/>
          <w:sz w:val="24"/>
        </w:rPr>
      </w:pPr>
      <w:r w:rsidRPr="00FB3FC8">
        <w:rPr>
          <w:rFonts w:ascii="Arial" w:hAnsi="Arial"/>
          <w:sz w:val="24"/>
        </w:rPr>
        <w:t>7.3.3.2</w:t>
      </w:r>
      <w:r w:rsidRPr="00FB3FC8">
        <w:rPr>
          <w:rFonts w:ascii="Arial" w:hAnsi="Arial"/>
          <w:sz w:val="24"/>
        </w:rPr>
        <w:tab/>
        <w:t>Target Positioning</w:t>
      </w:r>
    </w:p>
    <w:p w14:paraId="24FA516D" w14:textId="77777777" w:rsidR="00277F1C" w:rsidRPr="00FB3FC8" w:rsidRDefault="00277F1C" w:rsidP="00277F1C">
      <w:pPr>
        <w:keepNext/>
        <w:keepLines/>
        <w:spacing w:before="120"/>
        <w:ind w:left="1701" w:hanging="1701"/>
        <w:outlineLvl w:val="4"/>
        <w:rPr>
          <w:rFonts w:ascii="Arial" w:hAnsi="Arial"/>
          <w:sz w:val="22"/>
        </w:rPr>
      </w:pPr>
      <w:r w:rsidRPr="00FB3FC8">
        <w:rPr>
          <w:rFonts w:ascii="Arial" w:hAnsi="Arial"/>
          <w:sz w:val="22"/>
        </w:rPr>
        <w:t>7.3.3.2.1</w:t>
      </w:r>
      <w:r w:rsidRPr="00FB3FC8">
        <w:rPr>
          <w:rFonts w:ascii="Arial" w:hAnsi="Arial"/>
          <w:sz w:val="22"/>
        </w:rPr>
        <w:tab/>
        <w:t>General</w:t>
      </w:r>
    </w:p>
    <w:p w14:paraId="32127A92" w14:textId="77777777" w:rsidR="00277F1C" w:rsidRPr="00FB3FC8" w:rsidRDefault="00277F1C" w:rsidP="00277F1C">
      <w:pPr>
        <w:widowControl w:val="0"/>
        <w:tabs>
          <w:tab w:val="left" w:pos="2565"/>
        </w:tabs>
      </w:pPr>
      <w:r w:rsidRPr="00FB3FC8">
        <w:t xml:space="preserve">As required by the R6.3 – 370 of TS 33.126 [3], the </w:t>
      </w:r>
      <w:r w:rsidRPr="00B81465">
        <w:t>location</w:t>
      </w:r>
      <w:r>
        <w:t xml:space="preserve"> </w:t>
      </w:r>
      <w:r w:rsidRPr="00FB3FC8">
        <w:t xml:space="preserve">provision variants supported in the current document are </w:t>
      </w:r>
      <w:r w:rsidRPr="00034187">
        <w:t>Immediate Location and Periodic Location</w:t>
      </w:r>
      <w:r w:rsidRPr="00FB3FC8">
        <w:t>.</w:t>
      </w:r>
    </w:p>
    <w:p w14:paraId="09F500D1" w14:textId="77777777" w:rsidR="00277F1C" w:rsidRPr="00FB3FC8" w:rsidRDefault="00277F1C" w:rsidP="00277F1C">
      <w:pPr>
        <w:tabs>
          <w:tab w:val="left" w:pos="2565"/>
        </w:tabs>
      </w:pPr>
      <w:r w:rsidRPr="00FB3FC8">
        <w:t xml:space="preserve">Figure 7.3-1 shows the architecture for LALS where the LI-LCS Client provides the target’s location and associated information towards the MDF2 over the LI_X2 interface </w:t>
      </w:r>
      <w:r>
        <w:t>as per the ADMF request for</w:t>
      </w:r>
      <w:r w:rsidRPr="00FB3FC8">
        <w:t xml:space="preserve"> Target Positioning delivered over LI_X1 interface.</w:t>
      </w:r>
    </w:p>
    <w:p w14:paraId="172D1A3C" w14:textId="77777777" w:rsidR="00277F1C" w:rsidRDefault="00277F1C" w:rsidP="00277F1C">
      <w:pPr>
        <w:tabs>
          <w:tab w:val="left" w:pos="2565"/>
        </w:tabs>
      </w:pPr>
    </w:p>
    <w:p w14:paraId="530AE6FB" w14:textId="08979AB8" w:rsidR="00277F1C" w:rsidRPr="009537A8" w:rsidRDefault="00277F1C" w:rsidP="00CD4499">
      <w:pPr>
        <w:pStyle w:val="TH"/>
      </w:pPr>
      <w:r>
        <w:object w:dxaOrig="10680" w:dyaOrig="3566" w14:anchorId="747DD2F4">
          <v:shape id="_x0000_i1034" type="#_x0000_t75" style="width:481.5pt;height:159.75pt" o:ole="">
            <v:imagedata r:id="rId37" o:title=""/>
          </v:shape>
          <o:OLEObject Type="Embed" ProgID="Visio.Drawing.11" ShapeID="_x0000_i1034" DrawAspect="Content" ObjectID="_1603056402" r:id="rId38"/>
        </w:object>
      </w:r>
    </w:p>
    <w:p w14:paraId="644C095E" w14:textId="77777777" w:rsidR="00277F1C" w:rsidRPr="00FB3FC8" w:rsidRDefault="00277F1C" w:rsidP="00CB28A6">
      <w:pPr>
        <w:pStyle w:val="TF"/>
      </w:pPr>
      <w:r w:rsidRPr="00FB3FC8">
        <w:t xml:space="preserve">Figure 7.3-1: LALS Model for Target Positioning </w:t>
      </w:r>
    </w:p>
    <w:p w14:paraId="5410415A" w14:textId="220CF83E" w:rsidR="00277F1C" w:rsidRPr="00FB3FC8" w:rsidRDefault="00277F1C" w:rsidP="00CB28A6">
      <w:pPr>
        <w:pStyle w:val="NO"/>
      </w:pPr>
      <w:r w:rsidRPr="00FB3FC8">
        <w:t>NOTE:</w:t>
      </w:r>
      <w:r w:rsidRPr="00FB3FC8">
        <w:tab/>
        <w:t>The Le interface is specified in</w:t>
      </w:r>
      <w:r w:rsidR="00D923A4">
        <w:t xml:space="preserve"> the OMA MLP specification [6].</w:t>
      </w:r>
    </w:p>
    <w:p w14:paraId="0EA7EA3F" w14:textId="77777777" w:rsidR="00277F1C" w:rsidRPr="00FB3FC8" w:rsidRDefault="00277F1C" w:rsidP="00277F1C">
      <w:pPr>
        <w:keepNext/>
        <w:keepLines/>
        <w:spacing w:before="120"/>
        <w:ind w:left="1701" w:hanging="1701"/>
        <w:outlineLvl w:val="4"/>
        <w:rPr>
          <w:rFonts w:ascii="Arial" w:hAnsi="Arial"/>
          <w:sz w:val="22"/>
        </w:rPr>
      </w:pPr>
      <w:r w:rsidRPr="00FB3FC8">
        <w:rPr>
          <w:rFonts w:ascii="Arial" w:hAnsi="Arial"/>
          <w:sz w:val="22"/>
        </w:rPr>
        <w:t>7.3.3.2.2</w:t>
      </w:r>
      <w:r w:rsidRPr="00FB3FC8">
        <w:rPr>
          <w:rFonts w:ascii="Arial" w:hAnsi="Arial"/>
          <w:sz w:val="22"/>
        </w:rPr>
        <w:tab/>
        <w:t>Immediate Location Provision</w:t>
      </w:r>
    </w:p>
    <w:p w14:paraId="5AD2307A" w14:textId="77777777" w:rsidR="00277F1C" w:rsidRPr="00FB3FC8" w:rsidRDefault="00277F1C" w:rsidP="00277F1C">
      <w:pPr>
        <w:widowControl w:val="0"/>
        <w:tabs>
          <w:tab w:val="left" w:pos="2565"/>
        </w:tabs>
      </w:pPr>
      <w:r w:rsidRPr="00FB3FC8">
        <w:t xml:space="preserve">The request for Immediate Location </w:t>
      </w:r>
      <w:r w:rsidRPr="00034187">
        <w:t>provision</w:t>
      </w:r>
      <w:r w:rsidRPr="00FB3FC8">
        <w:t xml:space="preserve"> is delivered to the LI-LCS Client over the LI_X1 interface. Upon receiving the request, the LI-LCS Client initiates a Location Immediate Request (LIR, see TS 23.271 [5]) </w:t>
      </w:r>
      <w:r>
        <w:t>to</w:t>
      </w:r>
      <w:r w:rsidRPr="00FB3FC8">
        <w:t xml:space="preserve"> the LCS Server/GMLC supporting LALS over the Le interface and reports the acquired location to the MDF2 over LI_X2.</w:t>
      </w:r>
    </w:p>
    <w:p w14:paraId="4C9A9DFF" w14:textId="77777777" w:rsidR="00277F1C" w:rsidRPr="00FB3FC8" w:rsidRDefault="00277F1C" w:rsidP="00277F1C">
      <w:pPr>
        <w:widowControl w:val="0"/>
        <w:tabs>
          <w:tab w:val="left" w:pos="2565"/>
        </w:tabs>
      </w:pPr>
      <w:r w:rsidRPr="00034187">
        <w:t xml:space="preserve">While waiting for response to an Immediate Location request from </w:t>
      </w:r>
      <w:r>
        <w:t xml:space="preserve">the </w:t>
      </w:r>
      <w:r w:rsidRPr="00034187">
        <w:t>LCS Server</w:t>
      </w:r>
      <w:r>
        <w:t>/GMLC,</w:t>
      </w:r>
      <w:r w:rsidRPr="00FB3FC8">
        <w:t xml:space="preserve"> the LI-LCS Client may receive and process additional Immediate Location requests from the ADMF over the LI_X1.</w:t>
      </w:r>
    </w:p>
    <w:p w14:paraId="62AC2C22" w14:textId="77777777" w:rsidR="00277F1C" w:rsidRPr="00FB3FC8" w:rsidRDefault="00277F1C" w:rsidP="00CB28A6">
      <w:pPr>
        <w:pStyle w:val="NO"/>
      </w:pPr>
      <w:r w:rsidRPr="00FB3FC8">
        <w:t>NOTE:</w:t>
      </w:r>
      <w:r w:rsidRPr="00FB3FC8">
        <w:tab/>
        <w:t>The LCS Server/GMLC supporting LALS may be optimized to provide the same single location estimation in response to multiple positioning requests arriving in temporal proximity of each other.</w:t>
      </w:r>
    </w:p>
    <w:p w14:paraId="0225EECB" w14:textId="77777777" w:rsidR="00277F1C" w:rsidRPr="00FB3FC8" w:rsidRDefault="00277F1C" w:rsidP="00277F1C">
      <w:pPr>
        <w:widowControl w:val="0"/>
        <w:tabs>
          <w:tab w:val="left" w:pos="2565"/>
        </w:tabs>
      </w:pPr>
      <w:r w:rsidRPr="00FB3FC8">
        <w:t xml:space="preserve">The resulting Immediate Location </w:t>
      </w:r>
      <w:r w:rsidRPr="00034187">
        <w:t>information</w:t>
      </w:r>
      <w:r w:rsidRPr="00FB3FC8">
        <w:t xml:space="preserve"> is delivered over </w:t>
      </w:r>
      <w:r>
        <w:t>LI_X2 to the MDF2 and propagated</w:t>
      </w:r>
      <w:r w:rsidRPr="00FB3FC8">
        <w:t xml:space="preserve"> to the LEMF over LI_HI2.</w:t>
      </w:r>
    </w:p>
    <w:p w14:paraId="04469E71" w14:textId="77777777" w:rsidR="00277F1C" w:rsidRPr="00FB3FC8" w:rsidRDefault="00277F1C" w:rsidP="00277F1C">
      <w:pPr>
        <w:keepNext/>
        <w:keepLines/>
        <w:spacing w:before="120"/>
        <w:ind w:left="1701" w:hanging="1701"/>
        <w:outlineLvl w:val="4"/>
        <w:rPr>
          <w:rFonts w:ascii="Arial" w:hAnsi="Arial"/>
          <w:sz w:val="22"/>
        </w:rPr>
      </w:pPr>
      <w:r w:rsidRPr="00FB3FC8">
        <w:rPr>
          <w:rFonts w:ascii="Arial" w:hAnsi="Arial"/>
          <w:sz w:val="22"/>
        </w:rPr>
        <w:t>7.3.3.2.3</w:t>
      </w:r>
      <w:r w:rsidRPr="00FB3FC8">
        <w:rPr>
          <w:rFonts w:ascii="Arial" w:hAnsi="Arial"/>
          <w:sz w:val="22"/>
        </w:rPr>
        <w:tab/>
        <w:t xml:space="preserve">Periodic Location </w:t>
      </w:r>
      <w:r w:rsidRPr="00034187">
        <w:rPr>
          <w:rFonts w:ascii="Arial" w:hAnsi="Arial"/>
          <w:sz w:val="22"/>
        </w:rPr>
        <w:t>Provision</w:t>
      </w:r>
    </w:p>
    <w:p w14:paraId="24390D7A" w14:textId="77777777" w:rsidR="00277F1C" w:rsidRDefault="00277F1C" w:rsidP="00277F1C">
      <w:pPr>
        <w:widowControl w:val="0"/>
        <w:tabs>
          <w:tab w:val="left" w:pos="2565"/>
        </w:tabs>
      </w:pPr>
      <w:r w:rsidRPr="00FB3FC8">
        <w:t xml:space="preserve">The request for Periodic Location </w:t>
      </w:r>
      <w:r w:rsidRPr="00034187">
        <w:t>provision</w:t>
      </w:r>
      <w:r w:rsidRPr="00FB3FC8">
        <w:t xml:space="preserve"> is delivered to the LI-LCS Client over the LI_X1 interface.</w:t>
      </w:r>
    </w:p>
    <w:p w14:paraId="3BC6C32C" w14:textId="77777777" w:rsidR="00277F1C" w:rsidRPr="00FB3FC8" w:rsidRDefault="00277F1C" w:rsidP="00277F1C">
      <w:pPr>
        <w:widowControl w:val="0"/>
        <w:tabs>
          <w:tab w:val="left" w:pos="2565"/>
        </w:tabs>
      </w:pPr>
      <w:r w:rsidRPr="00034187">
        <w:t xml:space="preserve">The request for Periodic Location from the ADMF to the LI-LCS Client may </w:t>
      </w:r>
      <w:r>
        <w:t>include</w:t>
      </w:r>
      <w:r w:rsidRPr="00034187">
        <w:t xml:space="preserve"> a set of parameter</w:t>
      </w:r>
      <w:r>
        <w:t>s defining the duration of</w:t>
      </w:r>
      <w:r w:rsidRPr="00034187">
        <w:t xml:space="preserve"> reporting, report periodicity, etc. The description of the service response parameters is provided in clause 7.3.3.4. The Periodic Location result is delivered over </w:t>
      </w:r>
      <w:r>
        <w:t>LI_X2 to the MDF2 and propagated</w:t>
      </w:r>
      <w:r w:rsidRPr="00034187">
        <w:t xml:space="preserve"> to </w:t>
      </w:r>
      <w:r>
        <w:t xml:space="preserve">the </w:t>
      </w:r>
      <w:r w:rsidRPr="00034187">
        <w:t>LEMF over LI_HI2.</w:t>
      </w:r>
    </w:p>
    <w:p w14:paraId="533A52FA" w14:textId="77777777" w:rsidR="00277F1C" w:rsidRPr="00FB3FC8" w:rsidRDefault="00277F1C" w:rsidP="00277F1C">
      <w:pPr>
        <w:widowControl w:val="0"/>
        <w:tabs>
          <w:tab w:val="left" w:pos="2565"/>
        </w:tabs>
      </w:pPr>
      <w:r>
        <w:t xml:space="preserve">The periodicity of the LALS reports </w:t>
      </w:r>
      <w:r w:rsidRPr="00FB3FC8">
        <w:t>shall be controlled by the LI-LCS Client. The LI-LCS Client shall issue a series of Location Immediate Requests (LIR, see TS 23.271 [5]) at required time intervals.</w:t>
      </w:r>
    </w:p>
    <w:p w14:paraId="7F8E16D6" w14:textId="77777777" w:rsidR="00277F1C" w:rsidRPr="00FB3FC8" w:rsidRDefault="00277F1C" w:rsidP="00277F1C">
      <w:pPr>
        <w:widowControl w:val="0"/>
        <w:tabs>
          <w:tab w:val="left" w:pos="2565"/>
        </w:tabs>
      </w:pPr>
      <w:r w:rsidRPr="00FB3FC8">
        <w:t>The LI-LCS Client provides the acquired location reports to the MDF2 over LI_X2.</w:t>
      </w:r>
    </w:p>
    <w:p w14:paraId="090EFDAA" w14:textId="77777777" w:rsidR="00277F1C" w:rsidRPr="00FB3FC8" w:rsidRDefault="00277F1C" w:rsidP="00277F1C">
      <w:pPr>
        <w:keepNext/>
        <w:keepLines/>
        <w:spacing w:before="120"/>
        <w:ind w:left="1418" w:hanging="1418"/>
        <w:outlineLvl w:val="3"/>
        <w:rPr>
          <w:rFonts w:ascii="Arial" w:hAnsi="Arial"/>
          <w:sz w:val="24"/>
        </w:rPr>
      </w:pPr>
      <w:r w:rsidRPr="00FB3FC8">
        <w:rPr>
          <w:rFonts w:ascii="Arial" w:hAnsi="Arial"/>
          <w:sz w:val="24"/>
        </w:rPr>
        <w:t>7.3.3.3</w:t>
      </w:r>
      <w:r w:rsidRPr="00FB3FC8">
        <w:rPr>
          <w:rFonts w:ascii="Arial" w:hAnsi="Arial"/>
          <w:sz w:val="24"/>
        </w:rPr>
        <w:tab/>
      </w:r>
      <w:r>
        <w:rPr>
          <w:rFonts w:ascii="Arial" w:hAnsi="Arial"/>
          <w:sz w:val="24"/>
        </w:rPr>
        <w:t xml:space="preserve">Triggered </w:t>
      </w:r>
      <w:r w:rsidRPr="00FB3FC8">
        <w:rPr>
          <w:rFonts w:ascii="Arial" w:hAnsi="Arial"/>
          <w:sz w:val="24"/>
        </w:rPr>
        <w:t>Location</w:t>
      </w:r>
    </w:p>
    <w:p w14:paraId="1F262838" w14:textId="7C5796E8" w:rsidR="00277F1C" w:rsidRPr="00FB3FC8" w:rsidRDefault="00277F1C" w:rsidP="00277F1C">
      <w:pPr>
        <w:widowControl w:val="0"/>
      </w:pPr>
      <w:r w:rsidRPr="00C359EA">
        <w:t xml:space="preserve">The Triggered Location is the capability of providing LALS based location information when specific network or service events related to the target occur. While IRI generated by the event that also triggers the LALS may have the location information included (in the form of cell ID), the LALS may provide </w:t>
      </w:r>
      <w:r>
        <w:t xml:space="preserve">additional </w:t>
      </w:r>
      <w:r w:rsidRPr="00C359EA">
        <w:t>location parameters, such as the target geo-location, velocity, etc.</w:t>
      </w:r>
      <w:r>
        <w:t xml:space="preserve"> (see </w:t>
      </w:r>
      <w:r w:rsidRPr="0044665E">
        <w:t xml:space="preserve">R6.3 – 270 </w:t>
      </w:r>
      <w:r>
        <w:t>of TS 33.126 [3])</w:t>
      </w:r>
      <w:r w:rsidRPr="00C359EA">
        <w:t>.</w:t>
      </w:r>
    </w:p>
    <w:p w14:paraId="15E1AE6F" w14:textId="7675283E" w:rsidR="00277F1C" w:rsidRPr="00FB3FC8" w:rsidRDefault="00277F1C" w:rsidP="00277F1C">
      <w:pPr>
        <w:widowControl w:val="0"/>
      </w:pPr>
      <w:r w:rsidRPr="00FB3FC8">
        <w:t xml:space="preserve">The LALS </w:t>
      </w:r>
      <w:r>
        <w:t>Triggered</w:t>
      </w:r>
      <w:r w:rsidRPr="00FB3FC8">
        <w:t xml:space="preserve"> Location architecture in Figures 7.3-2 and 7.3-3 depicts the LALS Triggering Function (LTF). The LTF is </w:t>
      </w:r>
      <w:r>
        <w:t>an IRI-TF embedded into</w:t>
      </w:r>
      <w:r w:rsidRPr="00FB3FC8">
        <w:t xml:space="preserve"> a</w:t>
      </w:r>
      <w:r>
        <w:t>n IRI-</w:t>
      </w:r>
      <w:r w:rsidRPr="00FB3FC8">
        <w:t xml:space="preserve">POI </w:t>
      </w:r>
      <w:r>
        <w:t>(e.g. AMF</w:t>
      </w:r>
      <w:r w:rsidR="001205E9">
        <w:t>, etc.</w:t>
      </w:r>
      <w:r>
        <w:t>), or into an MDF2. The LTF is</w:t>
      </w:r>
      <w:r w:rsidRPr="00FB3FC8">
        <w:t xml:space="preserve"> responsible for triggering the LI-LCS Client when a specific event related to</w:t>
      </w:r>
      <w:r>
        <w:t xml:space="preserve"> the target is observed at the IRI-</w:t>
      </w:r>
      <w:r w:rsidRPr="00FB3FC8">
        <w:t>POI, or received at the MDF2.</w:t>
      </w:r>
    </w:p>
    <w:p w14:paraId="0DED93BF" w14:textId="77777777" w:rsidR="00277F1C" w:rsidRDefault="00277F1C" w:rsidP="00277F1C">
      <w:r w:rsidRPr="00FB3FC8">
        <w:t xml:space="preserve">Figure 7.3-2 depicts the architecture of </w:t>
      </w:r>
      <w:r>
        <w:t>Triggered</w:t>
      </w:r>
      <w:r w:rsidRPr="00FB3FC8">
        <w:t xml:space="preserve"> Location</w:t>
      </w:r>
      <w:r>
        <w:t xml:space="preserve"> for IRI </w:t>
      </w:r>
      <w:r w:rsidRPr="00FB3FC8">
        <w:t xml:space="preserve">acquisition and delivery for the case when the Location Triggering Function (LTF) is </w:t>
      </w:r>
      <w:r>
        <w:t>embedded into an IRI-</w:t>
      </w:r>
      <w:r w:rsidRPr="00FB3FC8">
        <w:t>POI reporting IRI events for the target.</w:t>
      </w:r>
    </w:p>
    <w:p w14:paraId="6499542C" w14:textId="6F2F0948" w:rsidR="00277F1C" w:rsidRPr="00FB3FC8" w:rsidRDefault="00277F1C" w:rsidP="00CD4499">
      <w:pPr>
        <w:pStyle w:val="TH"/>
      </w:pPr>
      <w:r>
        <w:object w:dxaOrig="13304" w:dyaOrig="5610" w14:anchorId="1A12E303">
          <v:shape id="_x0000_i1035" type="#_x0000_t75" style="width:481.5pt;height:202.5pt" o:ole="">
            <v:imagedata r:id="rId39" o:title=""/>
          </v:shape>
          <o:OLEObject Type="Embed" ProgID="Visio.Drawing.11" ShapeID="_x0000_i1035" DrawAspect="Content" ObjectID="_1603056403" r:id="rId40"/>
        </w:object>
      </w:r>
    </w:p>
    <w:p w14:paraId="2FE50BC4" w14:textId="26749A45" w:rsidR="00277F1C" w:rsidRPr="00FB3FC8" w:rsidRDefault="00277F1C" w:rsidP="00CB28A6">
      <w:pPr>
        <w:pStyle w:val="TF"/>
      </w:pPr>
      <w:r w:rsidRPr="00FB3FC8">
        <w:t xml:space="preserve">Figure 7.3-2: LALS Model </w:t>
      </w:r>
      <w:r>
        <w:t>for Triggered Location (</w:t>
      </w:r>
      <w:r w:rsidRPr="00FB3FC8">
        <w:t>POI/LTF option)</w:t>
      </w:r>
    </w:p>
    <w:p w14:paraId="01011FD8" w14:textId="77777777" w:rsidR="00277F1C" w:rsidRDefault="00277F1C" w:rsidP="00277F1C">
      <w:r w:rsidRPr="00FB3FC8">
        <w:t xml:space="preserve">Figure 7.3-3 depicts the architecture of </w:t>
      </w:r>
      <w:r>
        <w:t>Triggered</w:t>
      </w:r>
      <w:r w:rsidRPr="00FB3FC8">
        <w:t xml:space="preserve"> Location acquisition and delivery for the case when the LTF is </w:t>
      </w:r>
      <w:r>
        <w:t>embedded</w:t>
      </w:r>
      <w:r w:rsidRPr="00FB3FC8">
        <w:t xml:space="preserve"> </w:t>
      </w:r>
      <w:r>
        <w:t xml:space="preserve">into </w:t>
      </w:r>
      <w:r w:rsidRPr="00FB3FC8">
        <w:t>an MDF2.</w:t>
      </w:r>
    </w:p>
    <w:p w14:paraId="6A8711D3" w14:textId="75AA617D" w:rsidR="00277F1C" w:rsidRPr="00FB3FC8" w:rsidRDefault="00277F1C" w:rsidP="00CD4499">
      <w:pPr>
        <w:pStyle w:val="TH"/>
      </w:pPr>
      <w:r>
        <w:object w:dxaOrig="14496" w:dyaOrig="5676" w14:anchorId="619BB40B">
          <v:shape id="_x0000_i1036" type="#_x0000_t75" style="width:481.5pt;height:189pt" o:ole="">
            <v:imagedata r:id="rId41" o:title=""/>
          </v:shape>
          <o:OLEObject Type="Embed" ProgID="Visio.Drawing.11" ShapeID="_x0000_i1036" DrawAspect="Content" ObjectID="_1603056404" r:id="rId42"/>
        </w:object>
      </w:r>
    </w:p>
    <w:p w14:paraId="5AC3C5D2" w14:textId="77777777" w:rsidR="00277F1C" w:rsidRPr="00FB3FC8" w:rsidRDefault="00277F1C" w:rsidP="00CB28A6">
      <w:pPr>
        <w:pStyle w:val="TF"/>
      </w:pPr>
      <w:r w:rsidRPr="00FB3FC8">
        <w:t xml:space="preserve">Figure 7.3-3: LALS Model for </w:t>
      </w:r>
      <w:r>
        <w:t>Triggered</w:t>
      </w:r>
      <w:r w:rsidRPr="00FB3FC8">
        <w:t xml:space="preserve"> Location (MDF/LTF option)</w:t>
      </w:r>
    </w:p>
    <w:p w14:paraId="2388FCAE" w14:textId="77777777" w:rsidR="00277F1C" w:rsidRPr="00FB3FC8" w:rsidRDefault="00277F1C" w:rsidP="00277F1C">
      <w:pPr>
        <w:widowControl w:val="0"/>
      </w:pPr>
      <w:r w:rsidRPr="00FB3FC8">
        <w:t xml:space="preserve">The request for </w:t>
      </w:r>
      <w:r>
        <w:t>Triggered Location</w:t>
      </w:r>
      <w:r w:rsidRPr="00FB3FC8">
        <w:t xml:space="preserve"> is delivered fr</w:t>
      </w:r>
      <w:r>
        <w:t>om the ADMF to either an IRI-</w:t>
      </w:r>
      <w:r w:rsidRPr="00FB3FC8">
        <w:t>POI or to a MDF2 over LI_X1 interface along with other parameters of IRI intercept</w:t>
      </w:r>
      <w:r>
        <w:t xml:space="preserve"> authorization/activation. The IRI-</w:t>
      </w:r>
      <w:r w:rsidRPr="00FB3FC8">
        <w:t>POI (s) or the MDF2 then arm the LTF(s).</w:t>
      </w:r>
    </w:p>
    <w:p w14:paraId="59526E8F" w14:textId="77777777" w:rsidR="00277F1C" w:rsidRPr="00FB3FC8" w:rsidRDefault="00277F1C" w:rsidP="00277F1C">
      <w:pPr>
        <w:widowControl w:val="0"/>
      </w:pPr>
      <w:r w:rsidRPr="00FB3FC8">
        <w:t>The LTF triggers</w:t>
      </w:r>
      <w:r>
        <w:t xml:space="preserve"> the LI-LCS Client over the LI</w:t>
      </w:r>
      <w:r w:rsidRPr="00FB3FC8">
        <w:t>_T</w:t>
      </w:r>
      <w:r>
        <w:t>2</w:t>
      </w:r>
      <w:r w:rsidRPr="00FB3FC8">
        <w:t xml:space="preserve"> interface.</w:t>
      </w:r>
    </w:p>
    <w:p w14:paraId="4A684B80" w14:textId="77777777" w:rsidR="00277F1C" w:rsidRPr="00FB3FC8" w:rsidRDefault="00277F1C" w:rsidP="00277F1C">
      <w:pPr>
        <w:widowControl w:val="0"/>
      </w:pPr>
      <w:r w:rsidRPr="00FB3FC8">
        <w:t>The L</w:t>
      </w:r>
      <w:r>
        <w:t xml:space="preserve">ALS </w:t>
      </w:r>
      <w:r w:rsidRPr="00034187">
        <w:t>result</w:t>
      </w:r>
      <w:r w:rsidRPr="00FB3FC8">
        <w:t xml:space="preserve"> is delivered to MDF2 from the LI-LCS Client over the LI_X2 interface asynchronously with the</w:t>
      </w:r>
      <w:r>
        <w:t xml:space="preserve"> associated IRI events </w:t>
      </w:r>
      <w:r w:rsidRPr="00034187">
        <w:t>delivered</w:t>
      </w:r>
      <w:r>
        <w:t xml:space="preserve"> by the IRI-</w:t>
      </w:r>
      <w:r w:rsidRPr="00FB3FC8">
        <w:t xml:space="preserve">POI. To enable correlation between the LALS Reports and the associated IRI events, the LTF shall include the </w:t>
      </w:r>
      <w:r>
        <w:t>correlation information of the IRI event, if provided by the IRI-POI, into the LI</w:t>
      </w:r>
      <w:r w:rsidRPr="00FB3FC8">
        <w:t>_T</w:t>
      </w:r>
      <w:r>
        <w:t>2</w:t>
      </w:r>
      <w:r w:rsidRPr="00FB3FC8">
        <w:t xml:space="preserve"> trigger.</w:t>
      </w:r>
    </w:p>
    <w:p w14:paraId="1E254864" w14:textId="77777777" w:rsidR="00277F1C" w:rsidRPr="008A2228" w:rsidRDefault="00277F1C" w:rsidP="00CB28A6">
      <w:pPr>
        <w:pStyle w:val="NO"/>
      </w:pPr>
      <w:r>
        <w:t>NOTE</w:t>
      </w:r>
      <w:r w:rsidRPr="00FB3FC8">
        <w:t>:</w:t>
      </w:r>
      <w:r w:rsidRPr="00FB3FC8">
        <w:tab/>
        <w:t>The IRI events may contain the location information obtained by other means, e.g. NPLI. The LALS reports are augmenting that information w</w:t>
      </w:r>
      <w:r>
        <w:t>ith extra details and accuracy.</w:t>
      </w:r>
    </w:p>
    <w:p w14:paraId="1756E478" w14:textId="77777777" w:rsidR="00277F1C" w:rsidRPr="00FB3FC8" w:rsidRDefault="00277F1C" w:rsidP="00277F1C">
      <w:pPr>
        <w:keepNext/>
        <w:keepLines/>
        <w:spacing w:before="120"/>
        <w:ind w:left="1418" w:hanging="1418"/>
        <w:outlineLvl w:val="3"/>
        <w:rPr>
          <w:rFonts w:ascii="Arial" w:hAnsi="Arial"/>
          <w:sz w:val="24"/>
        </w:rPr>
      </w:pPr>
      <w:r>
        <w:rPr>
          <w:rFonts w:ascii="Arial" w:hAnsi="Arial"/>
          <w:sz w:val="24"/>
        </w:rPr>
        <w:t>7.3.3.4</w:t>
      </w:r>
      <w:r>
        <w:rPr>
          <w:rFonts w:ascii="Arial" w:hAnsi="Arial"/>
          <w:sz w:val="24"/>
        </w:rPr>
        <w:tab/>
        <w:t xml:space="preserve">LI_X2 </w:t>
      </w:r>
      <w:r w:rsidRPr="00FB3FC8">
        <w:rPr>
          <w:rFonts w:ascii="Arial" w:hAnsi="Arial"/>
          <w:sz w:val="24"/>
        </w:rPr>
        <w:t xml:space="preserve">interface for Target Positioning and </w:t>
      </w:r>
      <w:r>
        <w:rPr>
          <w:rFonts w:ascii="Arial" w:hAnsi="Arial"/>
          <w:sz w:val="24"/>
        </w:rPr>
        <w:t xml:space="preserve">Triggered </w:t>
      </w:r>
      <w:r w:rsidRPr="00FB3FC8">
        <w:rPr>
          <w:rFonts w:ascii="Arial" w:hAnsi="Arial"/>
          <w:sz w:val="24"/>
        </w:rPr>
        <w:t>Location</w:t>
      </w:r>
    </w:p>
    <w:p w14:paraId="7B8795A6" w14:textId="77777777" w:rsidR="00277F1C" w:rsidRPr="00FB3FC8" w:rsidRDefault="00277F1C" w:rsidP="00277F1C">
      <w:pPr>
        <w:widowControl w:val="0"/>
      </w:pPr>
      <w:r w:rsidRPr="00FB3FC8">
        <w:t>The following inf</w:t>
      </w:r>
      <w:r>
        <w:t>ormation needs to be delivered</w:t>
      </w:r>
      <w:r w:rsidRPr="00FB3FC8">
        <w:t xml:space="preserve"> from the LI-LCS Client to MDF2 in order to enable the MDF2 to format and deliver LALS intercept product to LEMF:</w:t>
      </w:r>
    </w:p>
    <w:p w14:paraId="1B84FB24" w14:textId="5C65EB85" w:rsidR="00277F1C" w:rsidRPr="00FB3FC8" w:rsidRDefault="00277F1C" w:rsidP="00CB28A6">
      <w:pPr>
        <w:pStyle w:val="B1"/>
      </w:pPr>
      <w:r>
        <w:t xml:space="preserve">- </w:t>
      </w:r>
      <w:r>
        <w:tab/>
        <w:t>target identity</w:t>
      </w:r>
    </w:p>
    <w:p w14:paraId="0FF6F5E0" w14:textId="4D0940C8" w:rsidR="00277F1C" w:rsidRDefault="00277F1C" w:rsidP="00CB28A6">
      <w:pPr>
        <w:pStyle w:val="B1"/>
      </w:pPr>
      <w:r w:rsidRPr="00FB3FC8">
        <w:lastRenderedPageBreak/>
        <w:t>-</w:t>
      </w:r>
      <w:r w:rsidRPr="00FB3FC8">
        <w:tab/>
        <w:t>target</w:t>
      </w:r>
      <w:r>
        <w:t xml:space="preserve"> reported</w:t>
      </w:r>
      <w:r w:rsidRPr="00FB3FC8">
        <w:t xml:space="preserve"> location</w:t>
      </w:r>
      <w:r>
        <w:t>(s)</w:t>
      </w:r>
    </w:p>
    <w:p w14:paraId="10434A0D" w14:textId="64D649E3" w:rsidR="00277F1C" w:rsidRDefault="00277F1C" w:rsidP="00CB28A6">
      <w:pPr>
        <w:pStyle w:val="B1"/>
      </w:pPr>
      <w:r>
        <w:t>-</w:t>
      </w:r>
      <w:r>
        <w:tab/>
      </w:r>
      <w:r w:rsidRPr="00923C39">
        <w:rPr>
          <w:rFonts w:eastAsia="SimSun"/>
          <w:lang w:eastAsia="ar-SA"/>
        </w:rPr>
        <w:t>date/time</w:t>
      </w:r>
      <w:r>
        <w:rPr>
          <w:rFonts w:eastAsia="SimSun"/>
          <w:lang w:eastAsia="ar-SA"/>
        </w:rPr>
        <w:t>(s)</w:t>
      </w:r>
      <w:r w:rsidRPr="00923C39">
        <w:rPr>
          <w:rFonts w:eastAsia="SimSun"/>
          <w:lang w:eastAsia="ar-SA"/>
        </w:rPr>
        <w:t xml:space="preserve"> </w:t>
      </w:r>
      <w:r>
        <w:rPr>
          <w:rFonts w:eastAsia="SimSun"/>
          <w:lang w:eastAsia="ar-SA"/>
        </w:rPr>
        <w:t>location(s) established</w:t>
      </w:r>
      <w:r w:rsidRPr="00011299">
        <w:rPr>
          <w:rFonts w:eastAsia="SimSun"/>
          <w:lang w:eastAsia="ar-SA"/>
        </w:rPr>
        <w:t xml:space="preserve"> by reporting function</w:t>
      </w:r>
    </w:p>
    <w:p w14:paraId="007C86A1" w14:textId="22A5AF20" w:rsidR="00277F1C" w:rsidRDefault="00277F1C" w:rsidP="00CB28A6">
      <w:pPr>
        <w:pStyle w:val="B1"/>
      </w:pPr>
      <w:r w:rsidRPr="008A2228">
        <w:t>-</w:t>
      </w:r>
      <w:r w:rsidRPr="008A2228">
        <w:tab/>
      </w:r>
      <w:r>
        <w:t>additional location p</w:t>
      </w:r>
      <w:r w:rsidRPr="008A2228">
        <w:t>arameters</w:t>
      </w:r>
      <w:r w:rsidRPr="004B7ED1">
        <w:t xml:space="preserve"> based on operator policy</w:t>
      </w:r>
      <w:r>
        <w:t>.</w:t>
      </w:r>
    </w:p>
    <w:p w14:paraId="4AAAA68C" w14:textId="77777777" w:rsidR="00791291" w:rsidRDefault="00935F0A" w:rsidP="00182F94">
      <w:pPr>
        <w:pStyle w:val="Heading3"/>
      </w:pPr>
      <w:bookmarkStart w:id="121" w:name="_Toc528953911"/>
      <w:r>
        <w:t>7.3.4</w:t>
      </w:r>
      <w:r>
        <w:tab/>
        <w:t>Cell Database Information Reporting</w:t>
      </w:r>
      <w:bookmarkEnd w:id="121"/>
      <w:r>
        <w:tab/>
      </w:r>
    </w:p>
    <w:p w14:paraId="7043DC5E" w14:textId="77777777" w:rsidR="00B96563" w:rsidRDefault="00B96563" w:rsidP="00CD4499">
      <w:r w:rsidRPr="007332AA">
        <w:t xml:space="preserve">When a Cell Identity is provided for </w:t>
      </w:r>
      <w:r>
        <w:t xml:space="preserve">the target's </w:t>
      </w:r>
      <w:r w:rsidRPr="007332AA">
        <w:t xml:space="preserve">location in </w:t>
      </w:r>
      <w:r>
        <w:t>IRI</w:t>
      </w:r>
      <w:r w:rsidRPr="007332AA">
        <w:t xml:space="preserve">, the CSP </w:t>
      </w:r>
      <w:r>
        <w:t xml:space="preserve">may also </w:t>
      </w:r>
      <w:r w:rsidRPr="007332AA">
        <w:t>provide</w:t>
      </w:r>
      <w:r>
        <w:t xml:space="preserve"> CSI for the reported Cell Identity. </w:t>
      </w:r>
      <w:r w:rsidRPr="00084944">
        <w:t>The MDF2 may retrieve CSI by access</w:t>
      </w:r>
      <w:r>
        <w:t xml:space="preserve"> to a </w:t>
      </w:r>
      <w:r w:rsidRPr="00084944">
        <w:t xml:space="preserve">CSP </w:t>
      </w:r>
      <w:r>
        <w:t>maintained</w:t>
      </w:r>
      <w:r w:rsidRPr="00084944">
        <w:t xml:space="preserve"> database (referred to as CSP Cell Database) as shown in figure 7.3.4-1</w:t>
      </w:r>
      <w:r>
        <w:t xml:space="preserve">. </w:t>
      </w:r>
      <w:r w:rsidRPr="00084944">
        <w:t xml:space="preserve">When </w:t>
      </w:r>
      <w:r>
        <w:t xml:space="preserve">using </w:t>
      </w:r>
      <w:r w:rsidRPr="00084944">
        <w:t xml:space="preserve">CSI </w:t>
      </w:r>
      <w:r>
        <w:t xml:space="preserve">supplemental reporting and the CSP </w:t>
      </w:r>
      <w:r w:rsidRPr="00084944">
        <w:t xml:space="preserve">cannot deliver via IRI messages generated from the </w:t>
      </w:r>
      <w:proofErr w:type="spellStart"/>
      <w:r w:rsidRPr="00084944">
        <w:t>xIRI</w:t>
      </w:r>
      <w:proofErr w:type="spellEnd"/>
      <w:r w:rsidRPr="00084944">
        <w:t>, the MDF2 shall generate a Cell Site Report (CSR) for location information specific to the cell identity reported.</w:t>
      </w:r>
    </w:p>
    <w:p w14:paraId="5937277B" w14:textId="77777777" w:rsidR="00B96563" w:rsidRDefault="00B96563" w:rsidP="00CD4499">
      <w:r>
        <w:t>The following information shall be delivered when CSI is provided in IRI or a MDF2 generated CSR:</w:t>
      </w:r>
    </w:p>
    <w:p w14:paraId="33F271BA" w14:textId="5A2C3EEA" w:rsidR="00B96563" w:rsidRDefault="00FC6D5A" w:rsidP="00FC6D5A">
      <w:pPr>
        <w:pStyle w:val="B1"/>
      </w:pPr>
      <w:r>
        <w:t>-</w:t>
      </w:r>
      <w:r>
        <w:tab/>
      </w:r>
      <w:r w:rsidR="00B96563">
        <w:t>LIID</w:t>
      </w:r>
    </w:p>
    <w:p w14:paraId="7701B074" w14:textId="6843ABBF" w:rsidR="00B96563" w:rsidRDefault="00FC6D5A" w:rsidP="00CB28A6">
      <w:pPr>
        <w:pStyle w:val="B1"/>
      </w:pPr>
      <w:r>
        <w:t>-</w:t>
      </w:r>
      <w:r>
        <w:tab/>
      </w:r>
      <w:r w:rsidR="00B96563">
        <w:t>cell identity</w:t>
      </w:r>
    </w:p>
    <w:p w14:paraId="16DB41B6" w14:textId="77777777" w:rsidR="00B96563" w:rsidRDefault="00B96563" w:rsidP="00CB28A6">
      <w:pPr>
        <w:pStyle w:val="B1"/>
      </w:pPr>
      <w:r>
        <w:t>-</w:t>
      </w:r>
      <w:r>
        <w:tab/>
      </w:r>
      <w:r w:rsidRPr="00923C39">
        <w:t>date/time</w:t>
      </w:r>
      <w:r>
        <w:t>(s) established</w:t>
      </w:r>
      <w:r w:rsidRPr="00011299">
        <w:t xml:space="preserve"> by </w:t>
      </w:r>
      <w:r>
        <w:t>MDF2</w:t>
      </w:r>
    </w:p>
    <w:p w14:paraId="7474A86C" w14:textId="77777777" w:rsidR="00B96563" w:rsidRDefault="00B96563" w:rsidP="00CB28A6">
      <w:pPr>
        <w:pStyle w:val="B1"/>
      </w:pPr>
      <w:r>
        <w:t>-</w:t>
      </w:r>
      <w:r>
        <w:tab/>
        <w:t xml:space="preserve">cell </w:t>
      </w:r>
      <w:r>
        <w:rPr>
          <w:color w:val="000000"/>
        </w:rPr>
        <w:t>supplemental information</w:t>
      </w:r>
      <w:r>
        <w:t>.</w:t>
      </w:r>
    </w:p>
    <w:p w14:paraId="3A6E381D" w14:textId="77777777" w:rsidR="00B96563" w:rsidRPr="00C226EE" w:rsidRDefault="00B96563" w:rsidP="00B96563">
      <w:pPr>
        <w:spacing w:before="240"/>
        <w:jc w:val="both"/>
        <w:rPr>
          <w:rFonts w:eastAsia="Calibri"/>
          <w:color w:val="000000"/>
          <w:shd w:val="clear" w:color="auto" w:fill="FFFFFF"/>
          <w:lang w:val="en-US"/>
        </w:rPr>
      </w:pPr>
      <w:r>
        <w:rPr>
          <w:color w:val="000000"/>
          <w:shd w:val="clear" w:color="auto" w:fill="FFFFFF"/>
        </w:rPr>
        <w:t>If CSI for a Cell Identity has been previously reported to the LEMF for the current interception, and if allowed by CSP-LEA mutual agreement, the CSP may not need to resend this specific CSI, unless it has changed.</w:t>
      </w:r>
    </w:p>
    <w:p w14:paraId="316B7432" w14:textId="77777777" w:rsidR="00B96563" w:rsidRDefault="00B96563" w:rsidP="00B96563">
      <w:pPr>
        <w:spacing w:before="240" w:after="0"/>
        <w:jc w:val="both"/>
      </w:pPr>
      <w:r>
        <w:rPr>
          <w:color w:val="000000"/>
          <w:lang w:val="en-US"/>
        </w:rPr>
        <w:t>If the CSP does not support CSR or CSI, the database can be provided by non-real-time means.</w:t>
      </w:r>
    </w:p>
    <w:p w14:paraId="02557CD5" w14:textId="2067B51C" w:rsidR="00B96563" w:rsidRDefault="00B96563" w:rsidP="00CD4499">
      <w:pPr>
        <w:pStyle w:val="TH"/>
      </w:pPr>
      <w:r w:rsidRPr="00A90743">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77777777" w:rsidR="00B96563" w:rsidRDefault="00B96563" w:rsidP="00CB28A6">
      <w:pPr>
        <w:pStyle w:val="TF"/>
      </w:pPr>
      <w:r w:rsidRPr="00FB3FC8">
        <w:t>Figure 7.3</w:t>
      </w:r>
      <w:r>
        <w:t>.4</w:t>
      </w:r>
      <w:r w:rsidRPr="00FB3FC8">
        <w:t>-</w:t>
      </w:r>
      <w:r>
        <w:t>1</w:t>
      </w:r>
      <w:r w:rsidRPr="00FB3FC8">
        <w:t xml:space="preserve">: </w:t>
      </w:r>
      <w:r>
        <w:t>CSP Cell Database</w:t>
      </w:r>
    </w:p>
    <w:p w14:paraId="711B0E37" w14:textId="238ABDB4" w:rsidR="007A116E" w:rsidRPr="00205B27" w:rsidRDefault="007A116E" w:rsidP="007A116E">
      <w:pPr>
        <w:pStyle w:val="Heading1"/>
        <w:rPr>
          <w:lang w:val="en-US"/>
        </w:rPr>
      </w:pPr>
      <w:bookmarkStart w:id="122" w:name="_Toc528953912"/>
      <w:r>
        <w:lastRenderedPageBreak/>
        <w:t>8</w:t>
      </w:r>
      <w:r>
        <w:tab/>
        <w:t>LI Security Considerations</w:t>
      </w:r>
      <w:bookmarkEnd w:id="122"/>
    </w:p>
    <w:p w14:paraId="35FD4F8A" w14:textId="430C30F7" w:rsidR="007A116E" w:rsidRDefault="007A116E" w:rsidP="007A116E">
      <w:pPr>
        <w:pStyle w:val="Heading2"/>
      </w:pPr>
      <w:bookmarkStart w:id="123" w:name="_Toc528953913"/>
      <w:r>
        <w:t>8</w:t>
      </w:r>
      <w:r w:rsidR="00CD4499">
        <w:t>.1</w:t>
      </w:r>
      <w:r w:rsidR="00CD4499">
        <w:tab/>
      </w:r>
      <w:r>
        <w:t>Introduction</w:t>
      </w:r>
      <w:bookmarkEnd w:id="123"/>
    </w:p>
    <w:p w14:paraId="51E128D7" w14:textId="77777777" w:rsidR="007A116E" w:rsidRDefault="007A116E" w:rsidP="007A116E">
      <w:r>
        <w:t>The most sensitive information in the LI system is the target list. This is the list of all the subjects in the network currently under surveillance, whether active, suspended or in any other state.  The security measures used by the carrier to ensure unauthorized access to this list is not subject to standardization, but the architectural choices made in the design of the LI system do impact the security of the target list directly.</w:t>
      </w:r>
    </w:p>
    <w:p w14:paraId="45E8936D" w14:textId="3787D0E6" w:rsidR="007A116E" w:rsidRDefault="007A116E" w:rsidP="007A116E">
      <w:r>
        <w:t xml:space="preserve">Since completeness of </w:t>
      </w:r>
      <w:r w:rsidR="003664C6">
        <w:t xml:space="preserve">the </w:t>
      </w:r>
      <w:r>
        <w:t>interception product is a legal requirement in most jurisdictions, the LI system must ensure that no events that are lawfully authorized for interception are missed</w:t>
      </w:r>
      <w:r w:rsidR="003664C6">
        <w:t xml:space="preserve"> (or collected in error)</w:t>
      </w:r>
      <w:r>
        <w:t>. To ensure that no events are missed there are two architectural alternatives.</w:t>
      </w:r>
    </w:p>
    <w:p w14:paraId="066C95D7" w14:textId="5DC80072" w:rsidR="007A116E" w:rsidRPr="00381CB7" w:rsidRDefault="007A116E" w:rsidP="007A116E">
      <w:pPr>
        <w:pStyle w:val="Heading2"/>
      </w:pPr>
      <w:bookmarkStart w:id="124" w:name="_Toc528953914"/>
      <w:r>
        <w:t>8.2</w:t>
      </w:r>
      <w:r w:rsidR="00A04A4B">
        <w:tab/>
      </w:r>
      <w:r>
        <w:t>Architectural Alternatives</w:t>
      </w:r>
      <w:bookmarkEnd w:id="124"/>
    </w:p>
    <w:p w14:paraId="0EBD1966" w14:textId="488F0A0C" w:rsidR="007A116E" w:rsidRPr="00381CB7" w:rsidRDefault="007A116E" w:rsidP="007A116E">
      <w:pPr>
        <w:pStyle w:val="Heading3"/>
      </w:pPr>
      <w:bookmarkStart w:id="125" w:name="_Toc528953915"/>
      <w:r>
        <w:t>8.2.1</w:t>
      </w:r>
      <w:r w:rsidR="00A04A4B">
        <w:tab/>
      </w:r>
      <w:r w:rsidRPr="00381CB7">
        <w:t>Full Target List at every</w:t>
      </w:r>
      <w:r>
        <w:t xml:space="preserve"> POI </w:t>
      </w:r>
      <w:r w:rsidRPr="00381CB7">
        <w:t>Node</w:t>
      </w:r>
      <w:bookmarkEnd w:id="125"/>
    </w:p>
    <w:p w14:paraId="07840BB1" w14:textId="77777777" w:rsidR="007A116E" w:rsidRDefault="007A116E" w:rsidP="007A116E">
      <w:r>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726C5421" w:rsidR="007A116E" w:rsidRPr="00381CB7" w:rsidRDefault="007A116E" w:rsidP="007A116E">
      <w:pPr>
        <w:pStyle w:val="Heading3"/>
      </w:pPr>
      <w:bookmarkStart w:id="126" w:name="_Toc528953916"/>
      <w:r>
        <w:t>8.2.2</w:t>
      </w:r>
      <w:r w:rsidR="00A04A4B">
        <w:tab/>
      </w:r>
      <w:r w:rsidRPr="00381CB7">
        <w:t xml:space="preserve">Full Target List only in </w:t>
      </w:r>
      <w:r>
        <w:t>LICF</w:t>
      </w:r>
      <w:bookmarkEnd w:id="126"/>
    </w:p>
    <w:p w14:paraId="607B752F" w14:textId="77777777" w:rsidR="007A116E" w:rsidRDefault="007A116E" w:rsidP="007A116E">
      <w:r>
        <w:t xml:space="preserve">A </w:t>
      </w:r>
      <w:r w:rsidR="002B326C">
        <w:t>Communication Service Provider</w:t>
      </w:r>
      <w:r>
        <w:t xml:space="preserve"> </w:t>
      </w:r>
      <w:r w:rsidR="002B326C">
        <w:t xml:space="preserve">(CSP) </w:t>
      </w:r>
      <w:r>
        <w:t xml:space="preserve">may choose </w:t>
      </w:r>
      <w:r w:rsidR="00C9138B">
        <w:t>to selectively distribute specific target identifiers to specific POIs, rather than distributing the full target list to all POIs.</w:t>
      </w:r>
      <w:r w:rsidR="00C9138B" w:rsidDel="00C9138B">
        <w:t xml:space="preserve"> </w:t>
      </w:r>
      <w:r>
        <w:t xml:space="preserve">This choice introduces a race condition. When the UE appears, the POI must query the </w:t>
      </w:r>
      <w:r w:rsidR="00A7671A" w:rsidRPr="00E47610">
        <w:t>ADMF/LICF</w:t>
      </w:r>
      <w:r w:rsidR="00A7671A">
        <w:t xml:space="preserve"> </w:t>
      </w:r>
      <w:r>
        <w:t xml:space="preserve">to find out if the user identifier is part of the target list. As the registration sequence progresses, the NF POI is waiting for a response from the </w:t>
      </w:r>
      <w:r w:rsidR="00A7671A" w:rsidRPr="00E47610">
        <w:t>ADMF/LICF</w:t>
      </w:r>
      <w:r>
        <w:t>.  When the reply arrives, the POI can now take action if the reply was positive. If the reply is negative, the POI’s involvement ends.</w:t>
      </w:r>
    </w:p>
    <w:p w14:paraId="7B4B6383" w14:textId="77777777" w:rsidR="007A116E" w:rsidRDefault="007A116E" w:rsidP="007A116E">
      <w:r>
        <w:t>If the reply is positive, depending on how long the POI-</w:t>
      </w:r>
      <w:r w:rsidR="00A7671A">
        <w:t>(</w:t>
      </w:r>
      <w:r w:rsidR="00A7671A" w:rsidRPr="00E47610">
        <w:t>ADMF/LICF</w:t>
      </w:r>
      <w:r w:rsidR="00A7671A">
        <w:t>)</w:t>
      </w:r>
      <w:r>
        <w:t>-POI round trip for the query/reply took, it is possible that some reportable events are missed.  To mitigate this there are two further alternatives:</w:t>
      </w:r>
    </w:p>
    <w:p w14:paraId="163597D2" w14:textId="77777777" w:rsidR="007A116E" w:rsidRPr="00442BAE" w:rsidRDefault="00254A58" w:rsidP="007A116E">
      <w:pPr>
        <w:pStyle w:val="ListParagraph"/>
        <w:numPr>
          <w:ilvl w:val="0"/>
          <w:numId w:val="4"/>
        </w:numPr>
        <w:ind w:left="1080"/>
        <w:jc w:val="both"/>
      </w:pPr>
      <w:r>
        <w:rPr>
          <w:rFonts w:eastAsia="Times New Roman"/>
          <w:sz w:val="20"/>
          <w:szCs w:val="20"/>
          <w:lang w:val="en-GB"/>
        </w:rPr>
        <w:t>t</w:t>
      </w:r>
      <w:r w:rsidR="007A116E" w:rsidRPr="00442BAE">
        <w:rPr>
          <w:rFonts w:eastAsia="Times New Roman"/>
          <w:sz w:val="20"/>
          <w:szCs w:val="20"/>
          <w:lang w:val="en-GB"/>
        </w:rPr>
        <w:t xml:space="preserve">he carrier may choose to </w:t>
      </w:r>
      <w:r w:rsidR="002B326C">
        <w:rPr>
          <w:rFonts w:eastAsia="Times New Roman"/>
          <w:sz w:val="20"/>
          <w:szCs w:val="20"/>
          <w:lang w:val="en-GB"/>
        </w:rPr>
        <w:t>delay</w:t>
      </w:r>
      <w:r w:rsidR="00A148EF">
        <w:rPr>
          <w:rFonts w:eastAsia="Times New Roman"/>
          <w:sz w:val="20"/>
          <w:szCs w:val="20"/>
          <w:lang w:val="en-GB"/>
        </w:rPr>
        <w:t xml:space="preserve"> completion of the</w:t>
      </w:r>
      <w:r w:rsidR="007A116E" w:rsidRPr="00442BAE">
        <w:rPr>
          <w:rFonts w:eastAsia="Times New Roman"/>
          <w:sz w:val="20"/>
          <w:szCs w:val="20"/>
          <w:lang w:val="en-GB"/>
        </w:rPr>
        <w:t xml:space="preserve"> registration</w:t>
      </w:r>
      <w:r w:rsidR="00C9138B">
        <w:rPr>
          <w:rFonts w:eastAsia="Times New Roman"/>
          <w:sz w:val="20"/>
          <w:szCs w:val="20"/>
          <w:lang w:val="en-GB"/>
        </w:rPr>
        <w:t xml:space="preserve"> for all users</w:t>
      </w:r>
      <w:r w:rsidR="007A116E" w:rsidRPr="00442BAE">
        <w:rPr>
          <w:rFonts w:eastAsia="Times New Roman"/>
          <w:sz w:val="20"/>
          <w:szCs w:val="20"/>
          <w:lang w:val="en-GB"/>
        </w:rPr>
        <w:t xml:space="preserve"> for the time it takes the </w:t>
      </w:r>
      <w:r w:rsidR="00A7671A">
        <w:rPr>
          <w:rFonts w:eastAsia="Times New Roman"/>
          <w:sz w:val="20"/>
          <w:szCs w:val="20"/>
          <w:lang w:val="en-GB"/>
        </w:rPr>
        <w:t>ADMF/</w:t>
      </w:r>
      <w:r w:rsidR="007A116E" w:rsidRPr="00442BAE">
        <w:rPr>
          <w:rFonts w:eastAsia="Times New Roman"/>
          <w:sz w:val="20"/>
          <w:szCs w:val="20"/>
          <w:lang w:val="en-GB"/>
        </w:rPr>
        <w:t>LICF to answer, thus inducing a registration delay in all registrations, whether the user is a target or not, or</w:t>
      </w:r>
    </w:p>
    <w:p w14:paraId="210E1740" w14:textId="77777777" w:rsidR="00254A58" w:rsidRDefault="00254A58" w:rsidP="00CD4499">
      <w:pPr>
        <w:pStyle w:val="ListParagraph"/>
        <w:numPr>
          <w:ilvl w:val="0"/>
          <w:numId w:val="4"/>
        </w:numPr>
        <w:spacing w:after="180"/>
        <w:ind w:left="1080"/>
        <w:jc w:val="both"/>
      </w:pPr>
      <w:r>
        <w:rPr>
          <w:rFonts w:eastAsia="Times New Roman"/>
          <w:sz w:val="20"/>
          <w:szCs w:val="20"/>
          <w:lang w:val="en-GB"/>
        </w:rPr>
        <w:t>t</w:t>
      </w:r>
      <w:r w:rsidR="007A116E" w:rsidRPr="00442BAE">
        <w:rPr>
          <w:rFonts w:eastAsia="Times New Roman"/>
          <w:sz w:val="20"/>
          <w:szCs w:val="20"/>
          <w:lang w:val="en-GB"/>
        </w:rPr>
        <w:t>he carrier may choose to cache the reportable registration events while the POI-</w:t>
      </w:r>
      <w:r w:rsidR="00A7671A">
        <w:rPr>
          <w:rFonts w:eastAsia="Times New Roman"/>
          <w:sz w:val="20"/>
          <w:szCs w:val="20"/>
          <w:lang w:val="en-GB"/>
        </w:rPr>
        <w:t>(ADMF/</w:t>
      </w:r>
      <w:r w:rsidR="007A116E" w:rsidRPr="00442BAE">
        <w:rPr>
          <w:rFonts w:eastAsia="Times New Roman"/>
          <w:sz w:val="20"/>
          <w:szCs w:val="20"/>
          <w:lang w:val="en-GB"/>
        </w:rPr>
        <w:t>LICF</w:t>
      </w:r>
      <w:r w:rsidR="00A7671A">
        <w:rPr>
          <w:rFonts w:eastAsia="Times New Roman"/>
          <w:sz w:val="20"/>
          <w:szCs w:val="20"/>
          <w:lang w:val="en-GB"/>
        </w:rPr>
        <w:t>)</w:t>
      </w:r>
      <w:r w:rsidR="007A116E" w:rsidRPr="00442BAE">
        <w:rPr>
          <w:rFonts w:eastAsia="Times New Roman"/>
          <w:sz w:val="20"/>
          <w:szCs w:val="20"/>
          <w:lang w:val="en-GB"/>
        </w:rPr>
        <w:t>-POI query is running, and either report them if the answer is positive, or delete them if the answer is negative.</w:t>
      </w:r>
    </w:p>
    <w:p w14:paraId="499590B6" w14:textId="77777777" w:rsidR="007A116E" w:rsidRDefault="007A116E" w:rsidP="007A116E">
      <w:r>
        <w:t xml:space="preserve">These are choices at the discretion of the </w:t>
      </w:r>
      <w:r w:rsidR="002B326C">
        <w:t>CSP</w:t>
      </w:r>
      <w:r>
        <w:t>, but the trade-off cannot be avoided.</w:t>
      </w:r>
    </w:p>
    <w:p w14:paraId="0E39C5E5" w14:textId="73E3BC4D" w:rsidR="007A116E" w:rsidRDefault="007A116E" w:rsidP="007A116E">
      <w:pPr>
        <w:pStyle w:val="Heading3"/>
      </w:pPr>
      <w:bookmarkStart w:id="127" w:name="_Toc528953917"/>
      <w:r>
        <w:t>8.2</w:t>
      </w:r>
      <w:r w:rsidRPr="00381CB7">
        <w:t>.</w:t>
      </w:r>
      <w:r>
        <w:t>3</w:t>
      </w:r>
      <w:r w:rsidR="00A04A4B">
        <w:tab/>
      </w:r>
      <w:r>
        <w:t>Provisioning</w:t>
      </w:r>
      <w:r w:rsidR="003E4505">
        <w:t xml:space="preserve"> for Registered Users</w:t>
      </w:r>
      <w:bookmarkEnd w:id="127"/>
    </w:p>
    <w:p w14:paraId="138BE137" w14:textId="696C065F" w:rsidR="007A116E" w:rsidRPr="000D7100" w:rsidRDefault="007A116E" w:rsidP="007A116E">
      <w:r>
        <w:t xml:space="preserve">When a new target is provisioned in the LI system, after the target is already registered in the </w:t>
      </w:r>
      <w:r w:rsidR="002B326C">
        <w:t>C</w:t>
      </w:r>
      <w:r>
        <w:t xml:space="preserve">SP network, the </w:t>
      </w:r>
      <w:r w:rsidR="002B326C">
        <w:t>C</w:t>
      </w:r>
      <w:r>
        <w:t>SP will be faced with the race condition consequences of the implementatio</w:t>
      </w:r>
      <w:r w:rsidR="00A33539">
        <w:t xml:space="preserve">n choice made as described in </w:t>
      </w:r>
      <w:r>
        <w:t>clauses</w:t>
      </w:r>
      <w:r w:rsidR="003E4505">
        <w:t xml:space="preserve"> 8.2.1 and 8.2.2</w:t>
      </w:r>
      <w:r>
        <w:t xml:space="preserve">. The </w:t>
      </w:r>
      <w:r w:rsidR="00D858AC">
        <w:t>ADMF</w:t>
      </w:r>
      <w:r>
        <w:t xml:space="preserve"> has a choice to either wholesale pre-arm every POI with the new target (and expect every POI to immediately start interception on the new target, as in</w:t>
      </w:r>
      <w:r w:rsidR="002B326C">
        <w:t xml:space="preserve"> clause 8.</w:t>
      </w:r>
      <w:r w:rsidR="003E4505">
        <w:t>2</w:t>
      </w:r>
      <w:r w:rsidR="002B326C">
        <w:t>.1</w:t>
      </w:r>
      <w:r>
        <w:t xml:space="preserve">), or, the </w:t>
      </w:r>
      <w:r w:rsidR="00D858AC">
        <w:t>ADMF</w:t>
      </w:r>
      <w:r>
        <w:t xml:space="preserve"> can poll every </w:t>
      </w:r>
      <w:r w:rsidR="00D858AC">
        <w:t xml:space="preserve">serving </w:t>
      </w:r>
      <w:r>
        <w:t xml:space="preserve">UDM POI for all </w:t>
      </w:r>
      <w:r w:rsidR="002B326C">
        <w:t xml:space="preserve">target </w:t>
      </w:r>
      <w:r>
        <w:t xml:space="preserve">UEs, and arm the associated POI (and start interception, as in </w:t>
      </w:r>
      <w:r w:rsidR="002B326C">
        <w:t>clause 8</w:t>
      </w:r>
      <w:r>
        <w:t xml:space="preserve">.1.2) </w:t>
      </w:r>
      <w:r w:rsidRPr="00075020">
        <w:rPr>
          <w:i/>
        </w:rPr>
        <w:t>only</w:t>
      </w:r>
      <w:r>
        <w:t xml:space="preserve"> if a target UE is discovered to be served by that particular NF. The second approach would take comparatively longer and would be expected to miss more of the </w:t>
      </w:r>
      <w:r w:rsidR="003E4505">
        <w:t>on-going</w:t>
      </w:r>
      <w:r>
        <w:t xml:space="preserve"> target interactions with the n</w:t>
      </w:r>
      <w:r w:rsidR="00A9606B">
        <w:t>etwork than the first approach.</w:t>
      </w:r>
    </w:p>
    <w:p w14:paraId="0E0629D8" w14:textId="5EB00577" w:rsidR="005F4325" w:rsidRDefault="005F4325" w:rsidP="005F4325">
      <w:pPr>
        <w:pStyle w:val="Heading2"/>
      </w:pPr>
      <w:bookmarkStart w:id="128" w:name="_Toc528953918"/>
      <w:r>
        <w:t>8.3</w:t>
      </w:r>
      <w:r>
        <w:tab/>
        <w:t>LI Key Management at ADMF</w:t>
      </w:r>
      <w:bookmarkEnd w:id="128"/>
    </w:p>
    <w:p w14:paraId="538758AF" w14:textId="11C4EC8D" w:rsidR="005F4325" w:rsidRDefault="005F4325" w:rsidP="007831F5">
      <w:pPr>
        <w:pStyle w:val="Heading3"/>
      </w:pPr>
      <w:bookmarkStart w:id="129" w:name="_Toc528953919"/>
      <w:r>
        <w:t>8.3.1</w:t>
      </w:r>
      <w:r>
        <w:tab/>
        <w:t>General</w:t>
      </w:r>
      <w:bookmarkEnd w:id="129"/>
    </w:p>
    <w:p w14:paraId="0A622425" w14:textId="77777777" w:rsidR="005F4325" w:rsidRDefault="005F4325" w:rsidP="005F4325">
      <w:r>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77777777" w:rsidR="005F4325" w:rsidRDefault="005F4325" w:rsidP="005F4325">
      <w:pPr>
        <w:pStyle w:val="NO"/>
      </w:pPr>
      <w:r>
        <w:lastRenderedPageBreak/>
        <w:t>NOTE: The exact mechanism for installation of certificates in POIs, MDFs or other LI components (manual or automated) is outside the scope of the present document.</w:t>
      </w:r>
    </w:p>
    <w:p w14:paraId="1C174506" w14:textId="6F3E5A30" w:rsidR="005F4325" w:rsidRDefault="005F4325" w:rsidP="005F4325">
      <w:pPr>
        <w:pStyle w:val="Heading3"/>
      </w:pPr>
      <w:bookmarkStart w:id="130" w:name="_Toc528953920"/>
      <w:r>
        <w:t>8.3.2</w:t>
      </w:r>
      <w:r>
        <w:tab/>
        <w:t>Key Management</w:t>
      </w:r>
      <w:bookmarkEnd w:id="130"/>
    </w:p>
    <w:p w14:paraId="43BFA7A9" w14:textId="60CFAA3F" w:rsidR="005F4325" w:rsidRDefault="005F4325" w:rsidP="005F4325">
      <w:r>
        <w:t xml:space="preserve">The ADMF shall implement </w:t>
      </w:r>
      <w:r w:rsidR="00C2557F">
        <w:t>an LI</w:t>
      </w:r>
      <w:r>
        <w:t xml:space="preserve"> Certificate Authority (</w:t>
      </w:r>
      <w:r w:rsidR="00C2557F">
        <w:t xml:space="preserve">LI </w:t>
      </w:r>
      <w:r>
        <w:t>CA) which shall be used as the is</w:t>
      </w:r>
      <w:r w:rsidR="00D923A4">
        <w:t>suing CA for all LI components.</w:t>
      </w:r>
    </w:p>
    <w:p w14:paraId="2A8FC5E1" w14:textId="3BB2A87D" w:rsidR="005F4325" w:rsidRDefault="005F4325" w:rsidP="005F4325">
      <w:r>
        <w:t xml:space="preserve">By default, the </w:t>
      </w:r>
      <w:r w:rsidR="00C2557F">
        <w:t>LI</w:t>
      </w:r>
      <w:r>
        <w:t xml:space="preserve"> CA shall be a sub-CA of the </w:t>
      </w:r>
      <w:r w:rsidR="00C2557F">
        <w:t>CSP</w:t>
      </w:r>
      <w:r>
        <w:t xml:space="preserve"> root CA, and may issue intermediate certificates.</w:t>
      </w:r>
    </w:p>
    <w:p w14:paraId="68A70727" w14:textId="4FF6A305" w:rsidR="005F4325" w:rsidRDefault="005F4325" w:rsidP="005F4325">
      <w:r>
        <w:t xml:space="preserve">The </w:t>
      </w:r>
      <w:r w:rsidR="00C2557F">
        <w:t>LI</w:t>
      </w:r>
      <w:r>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Default="005F4325" w:rsidP="005F4325">
      <w:r>
        <w:t xml:space="preserve">For virtualised implementations, the </w:t>
      </w:r>
      <w:r w:rsidR="00C2557F">
        <w:t>LICF</w:t>
      </w:r>
      <w:r>
        <w:t xml:space="preserve"> shall support automated certificate enrolment for POIs</w:t>
      </w:r>
      <w:r w:rsidR="00C2557F">
        <w:t>, TFs</w:t>
      </w:r>
      <w:r>
        <w:t xml:space="preserve"> and MDFs. For non-virtualised deployments, support for automatic cer</w:t>
      </w:r>
      <w:r w:rsidR="00D923A4">
        <w:t>tificate enrolment is optional.</w:t>
      </w:r>
    </w:p>
    <w:p w14:paraId="6D569318" w14:textId="12A39F7B" w:rsidR="005F4325" w:rsidRDefault="005F4325" w:rsidP="005F4325">
      <w:r>
        <w:t xml:space="preserve">The </w:t>
      </w:r>
      <w:r w:rsidR="00C2557F">
        <w:t xml:space="preserve">LICF </w:t>
      </w:r>
      <w:r>
        <w:t xml:space="preserve">shall maintain a list of all valid LI components </w:t>
      </w:r>
      <w:r w:rsidR="00C2557F">
        <w:t>for</w:t>
      </w:r>
      <w:r>
        <w:t xml:space="preserve"> which the </w:t>
      </w:r>
      <w:r w:rsidR="00C2557F">
        <w:t>LI CA</w:t>
      </w:r>
      <w:r>
        <w:t xml:space="preserve"> has </w:t>
      </w:r>
      <w:r w:rsidR="00C2557F">
        <w:t>generated</w:t>
      </w:r>
      <w:r>
        <w:t xml:space="preserve"> certificates. The </w:t>
      </w:r>
      <w:r w:rsidR="00C2557F">
        <w:t>LICF</w:t>
      </w:r>
      <w:r>
        <w:t xml:space="preserve"> shall </w:t>
      </w:r>
      <w:r w:rsidR="00C2557F">
        <w:t xml:space="preserve">instruct the LI CA to </w:t>
      </w:r>
      <w:r>
        <w:t>revoke any certificate belonging to LI components that are removed from the system (e</w:t>
      </w:r>
      <w:r w:rsidR="00C2557F">
        <w:t>.</w:t>
      </w:r>
      <w:r>
        <w:t>g</w:t>
      </w:r>
      <w:r w:rsidR="00C2557F">
        <w:t>.</w:t>
      </w:r>
      <w:r>
        <w:t xml:space="preserve"> de-instantiated).</w:t>
      </w:r>
    </w:p>
    <w:p w14:paraId="2D55DE5B" w14:textId="2A29EC0E" w:rsidR="005F4325" w:rsidRDefault="005F4325" w:rsidP="00D11BA5">
      <w:r>
        <w:t xml:space="preserve">The </w:t>
      </w:r>
      <w:r w:rsidR="00C2557F">
        <w:t>LI CA</w:t>
      </w:r>
      <w:r>
        <w:t xml:space="preserve"> shall provide a single certificate for each LI component. The LI component shall generate individual session keys for each LI_X link.</w:t>
      </w:r>
    </w:p>
    <w:p w14:paraId="1C04ABDC" w14:textId="5A9CCF85" w:rsidR="00EE2463" w:rsidRDefault="00EE2463" w:rsidP="00EE2463">
      <w:pPr>
        <w:pStyle w:val="Heading2"/>
      </w:pPr>
      <w:bookmarkStart w:id="131" w:name="_Toc528953921"/>
      <w:r>
        <w:t>8.4</w:t>
      </w:r>
      <w:r>
        <w:tab/>
        <w:t>Virtualised LI Security</w:t>
      </w:r>
      <w:bookmarkEnd w:id="131"/>
    </w:p>
    <w:p w14:paraId="7A41E5F8" w14:textId="5AD65742" w:rsidR="00EE2463" w:rsidRDefault="00EE2463" w:rsidP="00EE2463">
      <w:pPr>
        <w:pStyle w:val="Heading3"/>
      </w:pPr>
      <w:bookmarkStart w:id="132" w:name="_Toc528953922"/>
      <w:r>
        <w:t>8.4.1</w:t>
      </w:r>
      <w:r>
        <w:tab/>
        <w:t>General</w:t>
      </w:r>
      <w:bookmarkEnd w:id="132"/>
    </w:p>
    <w:p w14:paraId="4D204D22" w14:textId="77777777" w:rsidR="00EE2463" w:rsidRDefault="00EE2463" w:rsidP="00EE2463">
      <w:r>
        <w:t>This clause provides requirements and deployment constraints relating to the virtualisation of LI in 3GPP networks.</w:t>
      </w:r>
    </w:p>
    <w:p w14:paraId="6B3BFCDF" w14:textId="7A36B442" w:rsidR="00EE2463" w:rsidRDefault="00EE2463" w:rsidP="00EE2463">
      <w:pPr>
        <w:pStyle w:val="NO"/>
      </w:pPr>
      <w:bookmarkStart w:id="133" w:name="_Hlk524668414"/>
      <w:r>
        <w:t>NOTE:</w:t>
      </w:r>
      <w:r w:rsidR="005B4D62">
        <w:tab/>
      </w:r>
      <w:r>
        <w:t>Detailed security requirements for virtualised LI are not provided by the present document.</w:t>
      </w:r>
    </w:p>
    <w:p w14:paraId="74130443" w14:textId="1E4CA80F" w:rsidR="00EE4B98" w:rsidRDefault="00D923A4" w:rsidP="00EE4B98">
      <w:pPr>
        <w:pStyle w:val="Heading2"/>
      </w:pPr>
      <w:bookmarkStart w:id="134" w:name="_Toc528953923"/>
      <w:bookmarkEnd w:id="133"/>
      <w:r>
        <w:t>8.5</w:t>
      </w:r>
      <w:r w:rsidR="00E464A0">
        <w:tab/>
      </w:r>
      <w:r w:rsidR="00EE4B98">
        <w:t>Points of Interception</w:t>
      </w:r>
      <w:bookmarkEnd w:id="134"/>
    </w:p>
    <w:p w14:paraId="189762BF" w14:textId="6F3403CA" w:rsidR="00EE4B98" w:rsidRDefault="00EE4B98" w:rsidP="00EE4B98">
      <w:pPr>
        <w:jc w:val="both"/>
      </w:pPr>
      <w:r>
        <w:t xml:space="preserve">CSPs use a wide range of 3GPP NFs to provide services to users. In order to intercept a service, POIs are associated with specific NFs, as depicted in Figure 8.5-1. The manner in which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t>approaches is service specific.</w:t>
      </w:r>
    </w:p>
    <w:p w14:paraId="02B3FC27" w14:textId="77777777" w:rsidR="00EE4B98" w:rsidRDefault="00EE4B98" w:rsidP="00D11BA5">
      <w:pPr>
        <w:pStyle w:val="TH"/>
      </w:pPr>
      <w:r>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44">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6037A43C" w:rsidR="00EE4B98" w:rsidRDefault="00EE4B98" w:rsidP="00CB28A6">
      <w:pPr>
        <w:pStyle w:val="TF"/>
      </w:pPr>
      <w:r>
        <w:t>Figure 8.5-</w:t>
      </w:r>
      <w:r>
        <w:fldChar w:fldCharType="begin"/>
      </w:r>
      <w:r>
        <w:instrText xml:space="preserve"> SEQ Figure \* ARABIC </w:instrText>
      </w:r>
      <w:r>
        <w:fldChar w:fldCharType="separate"/>
      </w:r>
      <w:r>
        <w:rPr>
          <w:noProof/>
        </w:rPr>
        <w:t>1</w:t>
      </w:r>
      <w:r>
        <w:fldChar w:fldCharType="end"/>
      </w:r>
      <w:r w:rsidR="0006365F">
        <w:t>:</w:t>
      </w:r>
      <w:r>
        <w:t xml:space="preserve"> Embedded vs. External POIs</w:t>
      </w:r>
    </w:p>
    <w:p w14:paraId="34F81118" w14:textId="3B51402B" w:rsidR="00EE4B98" w:rsidRDefault="00E3691A" w:rsidP="00EE4B98">
      <w:pPr>
        <w:jc w:val="both"/>
      </w:pPr>
      <w:r>
        <w:t>In</w:t>
      </w:r>
      <w:r w:rsidR="00EE4B98">
        <w:t xml:space="preserve"> figures that follow the POI will be depicted straddling the edge of the NF to simultaneously indicate both approaches.</w:t>
      </w:r>
    </w:p>
    <w:p w14:paraId="2BB48449" w14:textId="77777777" w:rsidR="00EE4B98" w:rsidRDefault="00EE4B98" w:rsidP="00EE4B98">
      <w:pPr>
        <w:jc w:val="both"/>
      </w:pPr>
      <w:r>
        <w:t xml:space="preserve">Figure 8.5-2 shows the basic job of a POI: to obtain the state, or communicated user data, of the intercepted service. As the NF changes state, or as additional user data is generated or forwarded, in the course of providing the service, the appropriate </w:t>
      </w:r>
      <w:proofErr w:type="spellStart"/>
      <w:r>
        <w:t>interceptable</w:t>
      </w:r>
      <w:proofErr w:type="spellEnd"/>
      <w:r>
        <w:t xml:space="preserve"> events or real-time content are transferred into the POI.</w:t>
      </w:r>
    </w:p>
    <w:p w14:paraId="4743B1B2" w14:textId="77777777" w:rsidR="00EE4B98" w:rsidRDefault="00EE4B98" w:rsidP="00D11BA5">
      <w:pPr>
        <w:pStyle w:val="TH"/>
      </w:pPr>
      <w:r>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45">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0BF12F9D" w:rsidR="00EE4B98" w:rsidRDefault="00EE4B98" w:rsidP="00D11BA5">
      <w:pPr>
        <w:pStyle w:val="TF"/>
      </w:pPr>
      <w:r>
        <w:t>Figure 8.5-</w:t>
      </w:r>
      <w:r>
        <w:fldChar w:fldCharType="begin"/>
      </w:r>
      <w:r>
        <w:instrText xml:space="preserve"> SEQ Figure \* ARABIC </w:instrText>
      </w:r>
      <w:r>
        <w:fldChar w:fldCharType="separate"/>
      </w:r>
      <w:r>
        <w:rPr>
          <w:noProof/>
        </w:rPr>
        <w:t>2</w:t>
      </w:r>
      <w:r>
        <w:fldChar w:fldCharType="end"/>
      </w:r>
      <w:r w:rsidR="0006365F">
        <w:t>:</w:t>
      </w:r>
      <w:r>
        <w:t xml:space="preserve"> POI State Capture</w:t>
      </w:r>
    </w:p>
    <w:p w14:paraId="53B70796" w14:textId="6DA26273" w:rsidR="00EE4B98" w:rsidRDefault="00EE4B98" w:rsidP="00EE4B98">
      <w:pPr>
        <w:jc w:val="both"/>
      </w:pPr>
      <w:r>
        <w:lastRenderedPageBreak/>
        <w:t>Although the POI has access to service state in the NF and information flows in and out of the NF, the NF shall not be able to access data in the POI, for obvious security reasons, as depicted in Figure 8.5-3. If the POI is embedded, LI data leakage from the POI back into the non-secure area of the NF shall be prohibited. If the POI is not embedded, the implementation shall prohibit LI</w:t>
      </w:r>
      <w:r w:rsidR="00D923A4">
        <w:t xml:space="preserve"> data leakage back into the NF.</w:t>
      </w:r>
    </w:p>
    <w:p w14:paraId="2FAAE121" w14:textId="77777777" w:rsidR="00EE4B98" w:rsidRDefault="00EE4B98" w:rsidP="00EE4B98">
      <w:pPr>
        <w:jc w:val="both"/>
      </w:pPr>
      <w:r>
        <w:t>The same requirements apply to TFs.</w:t>
      </w:r>
    </w:p>
    <w:p w14:paraId="498B8E72" w14:textId="6A526A60" w:rsidR="00EE4B98" w:rsidRDefault="00EE4B98" w:rsidP="00CB28A6">
      <w:pPr>
        <w:pStyle w:val="TF"/>
      </w:pPr>
      <w:r>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46">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br w:type="textWrapping" w:clear="all"/>
        <w:t>Figure 8.5-</w:t>
      </w:r>
      <w:r>
        <w:fldChar w:fldCharType="begin"/>
      </w:r>
      <w:r>
        <w:instrText xml:space="preserve"> SEQ Figure \* ARABIC </w:instrText>
      </w:r>
      <w:r>
        <w:fldChar w:fldCharType="separate"/>
      </w:r>
      <w:r>
        <w:rPr>
          <w:noProof/>
        </w:rPr>
        <w:t>3</w:t>
      </w:r>
      <w:r>
        <w:fldChar w:fldCharType="end"/>
      </w:r>
      <w:r w:rsidR="0006365F">
        <w:t>:</w:t>
      </w:r>
      <w:r>
        <w:t xml:space="preserve"> POI State Capture Security</w:t>
      </w:r>
    </w:p>
    <w:p w14:paraId="0C509A95" w14:textId="4EA01A7A" w:rsidR="007A116E" w:rsidRDefault="00EE4B98" w:rsidP="007831F5">
      <w:pPr>
        <w:jc w:val="both"/>
        <w:rPr>
          <w:noProof/>
        </w:rPr>
      </w:pPr>
      <w:r>
        <w:t>Generally, embedded POIs have full access to the state machine of the service they intercept, while external POIs have to infer the state of the intercepted service from the events detected on the interfaces or externally applied traffic filtering criteria.</w:t>
      </w:r>
    </w:p>
    <w:p w14:paraId="0B46FB8E" w14:textId="2D0A2608" w:rsidR="00080512" w:rsidRPr="004D3578" w:rsidRDefault="00080512" w:rsidP="00AC1D13">
      <w:pPr>
        <w:pStyle w:val="Heading8"/>
        <w:pageBreakBefore/>
      </w:pPr>
      <w:bookmarkStart w:id="135" w:name="_Toc528953924"/>
      <w:r w:rsidRPr="004D3578">
        <w:lastRenderedPageBreak/>
        <w:t>Annex A (</w:t>
      </w:r>
      <w:r w:rsidR="00445D76">
        <w:t>Informative</w:t>
      </w:r>
      <w:r w:rsidR="000F0326">
        <w:t>):</w:t>
      </w:r>
      <w:r w:rsidR="000F0326">
        <w:tab/>
      </w:r>
      <w:r w:rsidR="00445D76">
        <w:t>5G LI Network Topology Views</w:t>
      </w:r>
      <w:bookmarkEnd w:id="135"/>
    </w:p>
    <w:p w14:paraId="0964E95E" w14:textId="50DD56C0" w:rsidR="00445D76" w:rsidRDefault="00445D76" w:rsidP="00CB28A6">
      <w:pPr>
        <w:pStyle w:val="Heading1"/>
      </w:pPr>
      <w:bookmarkStart w:id="136" w:name="_Toc528953925"/>
      <w:r>
        <w:t>A.1</w:t>
      </w:r>
      <w:r>
        <w:tab/>
        <w:t>Non-roaming scenario</w:t>
      </w:r>
      <w:bookmarkEnd w:id="136"/>
    </w:p>
    <w:p w14:paraId="7F597836" w14:textId="38EF9DFA" w:rsidR="00445D76" w:rsidRDefault="00445D76" w:rsidP="00CB28A6">
      <w:pPr>
        <w:pStyle w:val="Heading2"/>
      </w:pPr>
      <w:bookmarkStart w:id="137" w:name="_Toc528953926"/>
      <w:r>
        <w:t>A.1.1</w:t>
      </w:r>
      <w:r>
        <w:tab/>
        <w:t>General</w:t>
      </w:r>
      <w:bookmarkEnd w:id="137"/>
    </w:p>
    <w:p w14:paraId="2665B13F" w14:textId="70E34B29" w:rsidR="00445D76" w:rsidRDefault="00445D76" w:rsidP="00445D76">
      <w:r>
        <w:t>In a non-roaming scenario, the POIs present in the followin</w:t>
      </w:r>
      <w:r w:rsidR="00F2508A">
        <w:t>g NFs provide the LI functions:</w:t>
      </w:r>
    </w:p>
    <w:p w14:paraId="264D7AA8" w14:textId="52826EBA" w:rsidR="00445D76" w:rsidRDefault="00445D76" w:rsidP="00AC1D13">
      <w:pPr>
        <w:pStyle w:val="B1"/>
        <w:numPr>
          <w:ilvl w:val="0"/>
          <w:numId w:val="10"/>
        </w:numPr>
      </w:pPr>
      <w:r>
        <w:t>AMF</w:t>
      </w:r>
    </w:p>
    <w:p w14:paraId="05673E6D" w14:textId="7820482C" w:rsidR="00445D76" w:rsidRDefault="00445D76" w:rsidP="00AC1D13">
      <w:pPr>
        <w:pStyle w:val="B1"/>
        <w:numPr>
          <w:ilvl w:val="0"/>
          <w:numId w:val="10"/>
        </w:numPr>
      </w:pPr>
      <w:r>
        <w:t>UDM</w:t>
      </w:r>
    </w:p>
    <w:p w14:paraId="64D28255" w14:textId="3783268A" w:rsidR="00445D76" w:rsidRDefault="00445D76" w:rsidP="00AC1D13">
      <w:pPr>
        <w:pStyle w:val="B1"/>
        <w:numPr>
          <w:ilvl w:val="0"/>
          <w:numId w:val="10"/>
        </w:numPr>
      </w:pPr>
      <w:r>
        <w:t>SMF</w:t>
      </w:r>
    </w:p>
    <w:p w14:paraId="7ADEF38E" w14:textId="32EAB10A" w:rsidR="00445D76" w:rsidRDefault="00445D76" w:rsidP="00AC1D13">
      <w:pPr>
        <w:pStyle w:val="B1"/>
        <w:numPr>
          <w:ilvl w:val="0"/>
          <w:numId w:val="10"/>
        </w:numPr>
      </w:pPr>
      <w:r>
        <w:t>UPF</w:t>
      </w:r>
    </w:p>
    <w:p w14:paraId="256B0436" w14:textId="08A1EEDD" w:rsidR="009D38AD" w:rsidRDefault="009D38AD" w:rsidP="00AC1D13">
      <w:pPr>
        <w:pStyle w:val="B1"/>
        <w:numPr>
          <w:ilvl w:val="0"/>
          <w:numId w:val="10"/>
        </w:numPr>
      </w:pPr>
      <w:r>
        <w:t>SMSF.</w:t>
      </w:r>
    </w:p>
    <w:p w14:paraId="56329861" w14:textId="47F535F2" w:rsidR="00445D76" w:rsidRDefault="00445D76" w:rsidP="00445D76">
      <w:r>
        <w:t xml:space="preserve">For the interception of PDU sessions, the EPC CUPS LI model is not extended to 5G where SMF and UPF are involved in delivering the </w:t>
      </w:r>
      <w:proofErr w:type="spellStart"/>
      <w:r>
        <w:t>xIRI</w:t>
      </w:r>
      <w:proofErr w:type="spellEnd"/>
      <w:r>
        <w:t xml:space="preserve"> and </w:t>
      </w:r>
      <w:proofErr w:type="spellStart"/>
      <w:r w:rsidR="00FB3579">
        <w:t>x</w:t>
      </w:r>
      <w:r>
        <w:t>CC</w:t>
      </w:r>
      <w:proofErr w:type="spellEnd"/>
      <w:r>
        <w:t xml:space="preserve"> ass</w:t>
      </w:r>
      <w:r w:rsidR="00306FE2">
        <w:t>ociated with the PDU sessions.</w:t>
      </w:r>
    </w:p>
    <w:p w14:paraId="6E0C9C93" w14:textId="6F22A990" w:rsidR="00445D76" w:rsidRDefault="00445D76" w:rsidP="00445D76">
      <w:pPr>
        <w:pStyle w:val="NO"/>
      </w:pPr>
      <w:r>
        <w:t xml:space="preserve">NOTE: </w:t>
      </w:r>
      <w:r>
        <w:tab/>
        <w:t xml:space="preserve">The above list of NFs that provide the POI functions may have to be expanded once a deployment scenario for such a case is defined in the normative </w:t>
      </w:r>
      <w:r w:rsidR="00D923A4">
        <w:t>part of the present document.</w:t>
      </w:r>
    </w:p>
    <w:p w14:paraId="74DF9D59" w14:textId="747CE678" w:rsidR="00445D76" w:rsidRDefault="00445D76" w:rsidP="00CB28A6">
      <w:pPr>
        <w:pStyle w:val="Heading2"/>
      </w:pPr>
      <w:bookmarkStart w:id="138" w:name="_Toc528953927"/>
      <w:r>
        <w:t>A.1.2</w:t>
      </w:r>
      <w:r>
        <w:tab/>
        <w:t>Service-based representation with point-to-point LI system</w:t>
      </w:r>
      <w:bookmarkEnd w:id="138"/>
    </w:p>
    <w:p w14:paraId="41A4598A" w14:textId="79204F9F" w:rsidR="00445D76" w:rsidRDefault="00445D76" w:rsidP="00445D76">
      <w:r>
        <w:t>The overall network configuration for 5G in a non-roaming scenario with the LI aspects is shown in figure A.1-1 using the service-based representation (as shown in TS 23.501</w:t>
      </w:r>
      <w:r w:rsidR="005B4D62">
        <w:t xml:space="preserve"> </w:t>
      </w:r>
      <w:r>
        <w:t>[2]) with the use</w:t>
      </w:r>
      <w:r w:rsidR="00D923A4">
        <w:t xml:space="preserve"> of point-to-point LI system.</w:t>
      </w:r>
    </w:p>
    <w:p w14:paraId="699532A0" w14:textId="4E9195A4" w:rsidR="009D38AD" w:rsidRDefault="009D38AD" w:rsidP="00306FE2">
      <w:pPr>
        <w:pStyle w:val="TH"/>
      </w:pPr>
      <w:r>
        <w:object w:dxaOrig="17850" w:dyaOrig="12191" w14:anchorId="2B0DE186">
          <v:shape id="_x0000_i1037" type="#_x0000_t75" style="width:480.75pt;height:328.5pt" o:ole="">
            <v:imagedata r:id="rId47" o:title=""/>
          </v:shape>
          <o:OLEObject Type="Embed" ProgID="Visio.Drawing.15" ShapeID="_x0000_i1037" DrawAspect="Content" ObjectID="_1603056405" r:id="rId48"/>
        </w:object>
      </w:r>
    </w:p>
    <w:p w14:paraId="195E7AF3" w14:textId="257DE3B4" w:rsidR="00445D76" w:rsidRDefault="00445D76" w:rsidP="00CB28A6">
      <w:pPr>
        <w:pStyle w:val="TF"/>
      </w:pPr>
      <w:r>
        <w:t>Figure A.1-1: Network topology showing LI for 5G (service-based representation) with point-to-point LI system</w:t>
      </w:r>
    </w:p>
    <w:p w14:paraId="589F6F3A" w14:textId="7CE7C5D5" w:rsidR="00445D76" w:rsidRDefault="00E3691A" w:rsidP="00445D76">
      <w:r>
        <w:lastRenderedPageBreak/>
        <w:t>F</w:t>
      </w:r>
      <w:r w:rsidR="00445D76">
        <w:t>igure A.1-1 shows the network topology of 5G system in a service-based representation, however, all the LI-related interfac</w:t>
      </w:r>
      <w:r w:rsidR="00D923A4">
        <w:t>es remain to be point-to-point.</w:t>
      </w:r>
    </w:p>
    <w:p w14:paraId="777AF1B0" w14:textId="2E892F02" w:rsidR="00445D76" w:rsidRDefault="00445D76" w:rsidP="00445D76">
      <w:r>
        <w:t>The IRI-POIs present in the AMF, UDM SMF</w:t>
      </w:r>
      <w:r w:rsidR="009D38AD">
        <w:t xml:space="preserve"> and SMSF</w:t>
      </w:r>
      <w:r>
        <w:t xml:space="preserve"> deliver the </w:t>
      </w:r>
      <w:proofErr w:type="spellStart"/>
      <w:r>
        <w:t>xIRI</w:t>
      </w:r>
      <w:proofErr w:type="spellEnd"/>
      <w:r>
        <w:t xml:space="preserve"> to the MDF2 and CC-POI present in the UPF delivers the </w:t>
      </w:r>
      <w:proofErr w:type="spellStart"/>
      <w:r>
        <w:t>xCC</w:t>
      </w:r>
      <w:proofErr w:type="spellEnd"/>
      <w:r>
        <w:t xml:space="preserve"> to the MDF3. The MDF3 address to CC-POI present in UPF is provided by the CC-TF present in the SMF over LI_T3 reference point.  </w:t>
      </w:r>
    </w:p>
    <w:p w14:paraId="4296E32D" w14:textId="77777777" w:rsidR="00445D76" w:rsidRDefault="00445D76" w:rsidP="00445D76">
      <w:r>
        <w:t xml:space="preserve">The LIPF present in the ADMF provisions the IRI-POIs present in the NFs with the intercept related data. The LI_X1 interfaces between the LIPF and the UPF is to monitor the user plane data.  </w:t>
      </w:r>
    </w:p>
    <w:p w14:paraId="62B50E6C" w14:textId="22C2BCFF" w:rsidR="00445D76" w:rsidRDefault="00445D76" w:rsidP="00CB28A6">
      <w:pPr>
        <w:pStyle w:val="Heading1"/>
      </w:pPr>
      <w:bookmarkStart w:id="139" w:name="_Toc528953928"/>
      <w:r>
        <w:t>A.</w:t>
      </w:r>
      <w:r w:rsidR="00077DDD">
        <w:t>2</w:t>
      </w:r>
      <w:r>
        <w:tab/>
        <w:t>Interworking with EPC/E-UTRAN</w:t>
      </w:r>
      <w:bookmarkEnd w:id="139"/>
    </w:p>
    <w:p w14:paraId="56F7261E" w14:textId="77D8FD9A" w:rsidR="00445D76" w:rsidRDefault="00445D76" w:rsidP="00CB28A6">
      <w:pPr>
        <w:pStyle w:val="Heading2"/>
      </w:pPr>
      <w:bookmarkStart w:id="140" w:name="_Toc528953929"/>
      <w:r>
        <w:t>A.</w:t>
      </w:r>
      <w:r w:rsidR="00077DDD">
        <w:t>2</w:t>
      </w:r>
      <w:r>
        <w:t>.1</w:t>
      </w:r>
      <w:r>
        <w:tab/>
        <w:t>General</w:t>
      </w:r>
      <w:bookmarkEnd w:id="140"/>
    </w:p>
    <w:p w14:paraId="627E216A" w14:textId="638420C3" w:rsidR="00445D76" w:rsidRDefault="00445D76" w:rsidP="00445D76">
      <w:r>
        <w:t>In EPC/E-UTRAN, the NFs that</w:t>
      </w:r>
      <w:r w:rsidR="00D923A4">
        <w:t xml:space="preserve"> provide the POI functions are:</w:t>
      </w:r>
    </w:p>
    <w:p w14:paraId="1BD4DB84" w14:textId="619C4BE5" w:rsidR="00445D76" w:rsidRDefault="00445D76" w:rsidP="00AC1D13">
      <w:pPr>
        <w:pStyle w:val="B1"/>
        <w:numPr>
          <w:ilvl w:val="0"/>
          <w:numId w:val="10"/>
        </w:numPr>
      </w:pPr>
      <w:r>
        <w:t>MME</w:t>
      </w:r>
    </w:p>
    <w:p w14:paraId="4FF62208" w14:textId="1254CB9B" w:rsidR="00445D76" w:rsidRDefault="00445D76" w:rsidP="00AC1D13">
      <w:pPr>
        <w:pStyle w:val="B1"/>
        <w:numPr>
          <w:ilvl w:val="0"/>
          <w:numId w:val="10"/>
        </w:numPr>
      </w:pPr>
      <w:r>
        <w:t>SGW</w:t>
      </w:r>
    </w:p>
    <w:p w14:paraId="308466E5" w14:textId="4134560A" w:rsidR="00445D76" w:rsidRDefault="00445D76" w:rsidP="00AC1D13">
      <w:pPr>
        <w:pStyle w:val="B1"/>
        <w:numPr>
          <w:ilvl w:val="0"/>
          <w:numId w:val="10"/>
        </w:numPr>
      </w:pPr>
      <w:r>
        <w:t>PGW (optional)</w:t>
      </w:r>
    </w:p>
    <w:p w14:paraId="626C3ECC" w14:textId="0B89581A" w:rsidR="00445D76" w:rsidRDefault="00306FE2" w:rsidP="00AC1D13">
      <w:pPr>
        <w:pStyle w:val="B1"/>
        <w:numPr>
          <w:ilvl w:val="0"/>
          <w:numId w:val="10"/>
        </w:numPr>
      </w:pPr>
      <w:r>
        <w:t>HSS.</w:t>
      </w:r>
    </w:p>
    <w:p w14:paraId="6DB20F9E" w14:textId="166C4EB2" w:rsidR="00445D76" w:rsidRDefault="00445D76" w:rsidP="00445D76">
      <w:r>
        <w:t>In a 5GS, the NFs that</w:t>
      </w:r>
      <w:r w:rsidR="00D923A4">
        <w:t xml:space="preserve"> provide the POI functions are:</w:t>
      </w:r>
    </w:p>
    <w:p w14:paraId="630E15BC" w14:textId="487EEB8B" w:rsidR="00445D76" w:rsidRDefault="00445D76" w:rsidP="00AC1D13">
      <w:pPr>
        <w:pStyle w:val="B1"/>
        <w:numPr>
          <w:ilvl w:val="0"/>
          <w:numId w:val="10"/>
        </w:numPr>
      </w:pPr>
      <w:r>
        <w:t>AMF</w:t>
      </w:r>
    </w:p>
    <w:p w14:paraId="2E64B885" w14:textId="7DF3D1D2" w:rsidR="00445D76" w:rsidRDefault="00A9606B" w:rsidP="00AC1D13">
      <w:pPr>
        <w:pStyle w:val="B1"/>
        <w:numPr>
          <w:ilvl w:val="0"/>
          <w:numId w:val="10"/>
        </w:numPr>
      </w:pPr>
      <w:r>
        <w:t>SMF/UPF</w:t>
      </w:r>
    </w:p>
    <w:p w14:paraId="4421BA92" w14:textId="26DAC53D" w:rsidR="009D38AD" w:rsidRDefault="00445D76" w:rsidP="00AC1D13">
      <w:pPr>
        <w:pStyle w:val="B1"/>
        <w:numPr>
          <w:ilvl w:val="0"/>
          <w:numId w:val="10"/>
        </w:numPr>
      </w:pPr>
      <w:r>
        <w:t>UDM</w:t>
      </w:r>
    </w:p>
    <w:p w14:paraId="69079D62" w14:textId="1C611DBE" w:rsidR="00445D76" w:rsidRDefault="009D38AD" w:rsidP="00AC1D13">
      <w:pPr>
        <w:pStyle w:val="B1"/>
        <w:numPr>
          <w:ilvl w:val="0"/>
          <w:numId w:val="10"/>
        </w:numPr>
      </w:pPr>
      <w:r>
        <w:t>SMSF</w:t>
      </w:r>
      <w:r w:rsidR="00306FE2">
        <w:t>.</w:t>
      </w:r>
    </w:p>
    <w:p w14:paraId="642D94FC" w14:textId="3815C63A" w:rsidR="00445D76" w:rsidRPr="00444A9A" w:rsidRDefault="00445D76" w:rsidP="00445D76">
      <w:r>
        <w:t xml:space="preserve">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  In that case, the interception at the SGW and UPF (if present between the NG-RAN and the UPF + PGW-U) is not required unless the condition specified in NOTE 1 in clause </w:t>
      </w:r>
      <w:r w:rsidR="00077DDD">
        <w:t>A</w:t>
      </w:r>
      <w:r>
        <w:t>.</w:t>
      </w:r>
      <w:r w:rsidR="00077DDD">
        <w:t>2</w:t>
      </w:r>
      <w:r w:rsidR="00D923A4">
        <w:t>.1 applies.</w:t>
      </w:r>
    </w:p>
    <w:p w14:paraId="43B98653" w14:textId="4BE9E45B" w:rsidR="00445D76" w:rsidRDefault="00445D76" w:rsidP="00445D76">
      <w:r>
        <w:t xml:space="preserve">In a non-roaming scenario, the IRI-POI present in the HSS + UDM also provide the LI functions. </w:t>
      </w:r>
      <w:r w:rsidR="009D38AD">
        <w:t>The IRI-POI present in the SMSF provides the LI functions for the SMS-related IRI events.</w:t>
      </w:r>
    </w:p>
    <w:p w14:paraId="3F6304E1" w14:textId="1471A671" w:rsidR="00445D76" w:rsidRDefault="00445D76" w:rsidP="00CB28A6">
      <w:pPr>
        <w:pStyle w:val="Heading2"/>
      </w:pPr>
      <w:r>
        <w:t xml:space="preserve"> </w:t>
      </w:r>
      <w:bookmarkStart w:id="141" w:name="_Toc528953930"/>
      <w:r w:rsidR="00077DDD">
        <w:t>A</w:t>
      </w:r>
      <w:r>
        <w:t>.</w:t>
      </w:r>
      <w:r w:rsidR="00077DDD">
        <w:t>2</w:t>
      </w:r>
      <w:r>
        <w:t>.</w:t>
      </w:r>
      <w:r w:rsidR="00FB3579">
        <w:t>2</w:t>
      </w:r>
      <w:r>
        <w:tab/>
        <w:t>Topology view for a non-roaming scenario</w:t>
      </w:r>
      <w:bookmarkEnd w:id="141"/>
    </w:p>
    <w:p w14:paraId="54BF06B3" w14:textId="79D35B6D" w:rsidR="00445D76" w:rsidRDefault="00445D76" w:rsidP="00445D76">
      <w:r>
        <w:t xml:space="preserve">The overall network configuration for interworking between EPC-EUTRAN and 5GS in non-roaming scenario with the LI aspects is shown in figure </w:t>
      </w:r>
      <w:r w:rsidR="00077DDD">
        <w:t>A</w:t>
      </w:r>
      <w:r w:rsidR="00D923A4">
        <w:t>.2-1.</w:t>
      </w:r>
    </w:p>
    <w:p w14:paraId="3F70EE7F" w14:textId="7008EA94" w:rsidR="00445D76" w:rsidRDefault="00445D76" w:rsidP="00445D76">
      <w:r>
        <w:t>The 5G core system is shown using the service-based representation (as shown in TS 23.501</w:t>
      </w:r>
      <w:r w:rsidR="005B4D62">
        <w:t xml:space="preserve"> </w:t>
      </w:r>
      <w:r>
        <w:t>[2]) with the use</w:t>
      </w:r>
      <w:r w:rsidR="00D923A4">
        <w:t xml:space="preserve"> of point-to-point LI system.</w:t>
      </w:r>
    </w:p>
    <w:p w14:paraId="6A7A666F" w14:textId="5FDD2F73" w:rsidR="00445D76" w:rsidRDefault="00445D76" w:rsidP="00445D76">
      <w:pPr>
        <w:pStyle w:val="Caption"/>
        <w:jc w:val="center"/>
      </w:pPr>
    </w:p>
    <w:p w14:paraId="74B8AA88" w14:textId="7703438D" w:rsidR="00445D76" w:rsidRDefault="009D38AD" w:rsidP="00306FE2">
      <w:pPr>
        <w:pStyle w:val="TH"/>
      </w:pPr>
      <w:r>
        <w:object w:dxaOrig="18031" w:dyaOrig="19251" w14:anchorId="1FB828D5">
          <v:shape id="_x0000_i1038" type="#_x0000_t75" style="width:481.5pt;height:513.75pt" o:ole="">
            <v:imagedata r:id="rId49" o:title=""/>
          </v:shape>
          <o:OLEObject Type="Embed" ProgID="Visio.Drawing.15" ShapeID="_x0000_i1038" DrawAspect="Content" ObjectID="_1603056406" r:id="rId50"/>
        </w:object>
      </w:r>
    </w:p>
    <w:p w14:paraId="6B73070F" w14:textId="53570427" w:rsidR="00445D76" w:rsidRDefault="00445D76" w:rsidP="00CB28A6">
      <w:pPr>
        <w:pStyle w:val="TF"/>
      </w:pPr>
      <w:r>
        <w:t xml:space="preserve">Figure </w:t>
      </w:r>
      <w:r w:rsidR="00077DDD">
        <w:t>A</w:t>
      </w:r>
      <w:r>
        <w:t>.</w:t>
      </w:r>
      <w:r w:rsidR="00077DDD">
        <w:t>2</w:t>
      </w:r>
      <w:r>
        <w:t>-1: Network topology showing LI for interworking with EPC/E-UTRAN</w:t>
      </w:r>
    </w:p>
    <w:p w14:paraId="36E2BAC5" w14:textId="033EEA36" w:rsidR="00445D76" w:rsidRDefault="00E3691A" w:rsidP="00445D76">
      <w:pPr>
        <w:spacing w:before="120"/>
      </w:pPr>
      <w:r>
        <w:t>F</w:t>
      </w:r>
      <w:r w:rsidR="00445D76">
        <w:t xml:space="preserve">igure </w:t>
      </w:r>
      <w:r w:rsidR="00077DDD">
        <w:t>A</w:t>
      </w:r>
      <w:r w:rsidR="00445D76">
        <w:t>.2-1 shows the network topology of 5G system in a service-based representation, however, all the LI-related interfac</w:t>
      </w:r>
      <w:r w:rsidR="00D923A4">
        <w:t>es remain to be point-to-point.</w:t>
      </w:r>
    </w:p>
    <w:p w14:paraId="3323D5D5" w14:textId="41E39C85" w:rsidR="00445D76" w:rsidRDefault="00445D76" w:rsidP="00445D76">
      <w:r>
        <w:t>The IRI-POIs present in the AMF, MME, UDM</w:t>
      </w:r>
      <w:r w:rsidR="009D38AD">
        <w:t>, SMSF</w:t>
      </w:r>
      <w:r w:rsidR="001205E9">
        <w:t xml:space="preserve"> and SMF + PGW-C </w:t>
      </w:r>
      <w:r>
        <w:t xml:space="preserve">deliver the </w:t>
      </w:r>
      <w:proofErr w:type="spellStart"/>
      <w:r>
        <w:t>xIRI</w:t>
      </w:r>
      <w:proofErr w:type="spellEnd"/>
      <w:r>
        <w:t xml:space="preserve"> to the MDF2 and CC-POI present in the UPF + PGW-U delivers the </w:t>
      </w:r>
      <w:proofErr w:type="spellStart"/>
      <w:r>
        <w:t>xCC</w:t>
      </w:r>
      <w:proofErr w:type="spellEnd"/>
      <w:r>
        <w:t xml:space="preserve"> to the MDF3. The MDF3 address to CC-POI present in UPF + PGW-U is provided by the CC-TF present in the SMF over LI_T3 reference</w:t>
      </w:r>
      <w:r w:rsidR="00D923A4">
        <w:t xml:space="preserve"> point.</w:t>
      </w:r>
    </w:p>
    <w:p w14:paraId="00CF240D" w14:textId="202D2B4B" w:rsidR="00445D76" w:rsidRDefault="00445D76" w:rsidP="00445D76">
      <w:r>
        <w:t>The LIPF present in the ADMF provisions the IRI-POIs present in the NFs with the intercept related data. The LI_X1 interfaces between the LIPF and the UPF + PGW-U is t</w:t>
      </w:r>
      <w:r w:rsidR="00D923A4">
        <w:t>o monitor the user plane data.</w:t>
      </w:r>
    </w:p>
    <w:p w14:paraId="25A6A7C5" w14:textId="0C5AB55C" w:rsidR="00445D76" w:rsidRDefault="00445D76" w:rsidP="00445D76">
      <w:pPr>
        <w:pStyle w:val="NO"/>
      </w:pPr>
      <w:r>
        <w:t>NOTE 1:</w:t>
      </w:r>
      <w:r>
        <w:tab/>
        <w:t>The TS 23.501</w:t>
      </w:r>
      <w:r w:rsidR="005B4D62">
        <w:t xml:space="preserve"> </w:t>
      </w:r>
      <w:r>
        <w:t>[2] notes that there can another UPF between the NG-RAN and PGW-U + UPF. In that case, the other UPF may also provide the CC-POI functions for any user plane packets that do not reach the PGW-U + UPF.</w:t>
      </w:r>
    </w:p>
    <w:p w14:paraId="7097B050" w14:textId="3C7F8B0B" w:rsidR="00445D76" w:rsidRDefault="00077DDD" w:rsidP="00CB28A6">
      <w:pPr>
        <w:pStyle w:val="Heading1"/>
      </w:pPr>
      <w:bookmarkStart w:id="142" w:name="_Toc528953931"/>
      <w:r>
        <w:lastRenderedPageBreak/>
        <w:t>A</w:t>
      </w:r>
      <w:r w:rsidR="00445D76">
        <w:t>.3</w:t>
      </w:r>
      <w:r w:rsidR="00445D76">
        <w:tab/>
        <w:t>Multiple DN Connections in a PDU session</w:t>
      </w:r>
      <w:bookmarkEnd w:id="142"/>
      <w:r w:rsidR="00445D76">
        <w:t xml:space="preserve">  </w:t>
      </w:r>
    </w:p>
    <w:p w14:paraId="0653E0DE" w14:textId="259930DE" w:rsidR="00445D76" w:rsidRDefault="00077DDD" w:rsidP="00CB28A6">
      <w:pPr>
        <w:pStyle w:val="Heading2"/>
      </w:pPr>
      <w:bookmarkStart w:id="143" w:name="_Toc528953932"/>
      <w:r>
        <w:t>A</w:t>
      </w:r>
      <w:r w:rsidR="00445D76">
        <w:t>.3.1</w:t>
      </w:r>
      <w:r w:rsidR="00445D76">
        <w:tab/>
        <w:t>General</w:t>
      </w:r>
      <w:bookmarkEnd w:id="143"/>
    </w:p>
    <w:p w14:paraId="5AE660D1" w14:textId="150FA75D" w:rsidR="00445D76" w:rsidRDefault="00445D76" w:rsidP="00445D76">
      <w:r>
        <w:t>When a PDU session involves multiple UPFs, the interception of user plane p</w:t>
      </w:r>
      <w:r w:rsidR="00D923A4">
        <w:t>ackets can be done in two ways:</w:t>
      </w:r>
    </w:p>
    <w:p w14:paraId="531D064B" w14:textId="33E3ECB9" w:rsidR="00445D76" w:rsidRDefault="00445D76" w:rsidP="00AC1D13">
      <w:pPr>
        <w:pStyle w:val="B1"/>
        <w:numPr>
          <w:ilvl w:val="0"/>
          <w:numId w:val="10"/>
        </w:numPr>
      </w:pPr>
      <w:r>
        <w:t xml:space="preserve">At one UPF </w:t>
      </w:r>
      <w:r w:rsidR="00342338">
        <w:t xml:space="preserve">(branching UPF) </w:t>
      </w:r>
      <w:r>
        <w:t>through which all the user plane packets pass through</w:t>
      </w:r>
    </w:p>
    <w:p w14:paraId="1B875951" w14:textId="6FA21E15" w:rsidR="00445D76" w:rsidRDefault="00445D76" w:rsidP="00AC1D13">
      <w:pPr>
        <w:pStyle w:val="B1"/>
        <w:numPr>
          <w:ilvl w:val="0"/>
          <w:numId w:val="10"/>
        </w:numPr>
      </w:pPr>
      <w:r>
        <w:t xml:space="preserve">At </w:t>
      </w:r>
      <w:r w:rsidR="00342338">
        <w:t>anchor</w:t>
      </w:r>
      <w:r w:rsidR="00A9606B">
        <w:t xml:space="preserve"> UPFs.</w:t>
      </w:r>
    </w:p>
    <w:p w14:paraId="327A4BBF" w14:textId="6D19F55F" w:rsidR="00445D76" w:rsidRDefault="00445D76" w:rsidP="00445D76">
      <w:r>
        <w:t>When the second approach is chosen</w:t>
      </w:r>
      <w:r w:rsidR="00342338">
        <w:t xml:space="preserve"> with branching UPF being one of the </w:t>
      </w:r>
      <w:proofErr w:type="gramStart"/>
      <w:r w:rsidR="00342338">
        <w:t>anchor</w:t>
      </w:r>
      <w:proofErr w:type="gramEnd"/>
      <w:r w:rsidR="00342338">
        <w:t xml:space="preserve"> UPFs</w:t>
      </w:r>
      <w:r>
        <w:t>, redundant de</w:t>
      </w:r>
      <w:r w:rsidR="00D923A4">
        <w:t>livery of CC should be avoided.</w:t>
      </w:r>
    </w:p>
    <w:p w14:paraId="18B8B7A1" w14:textId="7813E1F9" w:rsidR="00445D76" w:rsidRDefault="00445D76" w:rsidP="00445D76">
      <w:r>
        <w:t xml:space="preserve"> In a non-roaming scenario, the IRI-POI present in UDM </w:t>
      </w:r>
      <w:r w:rsidR="00D923A4">
        <w:t>also provide the LI functions.</w:t>
      </w:r>
    </w:p>
    <w:p w14:paraId="01695BC8" w14:textId="69E5E95A" w:rsidR="00445D76" w:rsidRDefault="00445D76" w:rsidP="00CB28A6">
      <w:pPr>
        <w:pStyle w:val="Heading2"/>
      </w:pPr>
      <w:r>
        <w:t xml:space="preserve"> </w:t>
      </w:r>
      <w:bookmarkStart w:id="144" w:name="_Toc528953933"/>
      <w:r w:rsidR="00077DDD">
        <w:t>A</w:t>
      </w:r>
      <w:r>
        <w:t>.3.2</w:t>
      </w:r>
      <w:r>
        <w:tab/>
        <w:t>Topology view for a non-roaming scenario</w:t>
      </w:r>
      <w:bookmarkEnd w:id="144"/>
    </w:p>
    <w:p w14:paraId="41F2B54A" w14:textId="651ED60F" w:rsidR="00445D76" w:rsidRDefault="00445D76" w:rsidP="00445D76">
      <w:r>
        <w:t xml:space="preserve">The overall network configurations to illustrate the LI with multiple DN connections in a PDU session is illustrated in figure </w:t>
      </w:r>
      <w:r w:rsidR="00077DDD">
        <w:t>A</w:t>
      </w:r>
      <w:r>
        <w:t xml:space="preserve">.3-1 and </w:t>
      </w:r>
      <w:r w:rsidR="00077DDD">
        <w:t>A</w:t>
      </w:r>
      <w:r w:rsidR="00D923A4">
        <w:t>.3-2.</w:t>
      </w:r>
    </w:p>
    <w:p w14:paraId="1721A31D" w14:textId="43AEF467" w:rsidR="00445D76" w:rsidRDefault="00445D76" w:rsidP="00445D76">
      <w:r>
        <w:t>The 5G core system is shown using the service-based representation (as shown in TS 23.501</w:t>
      </w:r>
      <w:r w:rsidR="005B4D62">
        <w:t xml:space="preserve"> </w:t>
      </w:r>
      <w:r>
        <w:t>[2]) with the use</w:t>
      </w:r>
      <w:r w:rsidR="00D923A4">
        <w:t xml:space="preserve"> of point-to-point LI system.</w:t>
      </w:r>
    </w:p>
    <w:p w14:paraId="007B5C91" w14:textId="539722A1" w:rsidR="00445D76" w:rsidRDefault="00445D76" w:rsidP="00445D76">
      <w:pPr>
        <w:pStyle w:val="Caption"/>
        <w:jc w:val="center"/>
      </w:pPr>
    </w:p>
    <w:p w14:paraId="179ACFAA" w14:textId="024406AE" w:rsidR="00445D76" w:rsidRDefault="009D4D6F" w:rsidP="00306FE2">
      <w:pPr>
        <w:pStyle w:val="TH"/>
      </w:pPr>
      <w:r>
        <w:object w:dxaOrig="18570" w:dyaOrig="14050" w14:anchorId="39621172">
          <v:shape id="_x0000_i1039" type="#_x0000_t75" style="width:482.25pt;height:364.5pt" o:ole="">
            <v:imagedata r:id="rId51" o:title=""/>
          </v:shape>
          <o:OLEObject Type="Embed" ProgID="Visio.Drawing.15" ShapeID="_x0000_i1039" DrawAspect="Content" ObjectID="_1603056407" r:id="rId52"/>
        </w:object>
      </w:r>
    </w:p>
    <w:p w14:paraId="291D6DF3" w14:textId="6E33BC16" w:rsidR="00445D76" w:rsidRDefault="00445D76" w:rsidP="00CB28A6">
      <w:pPr>
        <w:pStyle w:val="TF"/>
      </w:pPr>
      <w:r>
        <w:t xml:space="preserve">Figure </w:t>
      </w:r>
      <w:r w:rsidR="00077DDD">
        <w:t>A</w:t>
      </w:r>
      <w:r>
        <w:t>.3-1: Network topology showing CC-POI at one UPF</w:t>
      </w:r>
    </w:p>
    <w:p w14:paraId="1CC45620" w14:textId="38E6C2FB" w:rsidR="00445D76" w:rsidRDefault="00445D76" w:rsidP="00445D76">
      <w:r>
        <w:t>The IRI-POIs present in the AMF, MME, UDM</w:t>
      </w:r>
      <w:r w:rsidR="009D4D6F">
        <w:t>, SMSF</w:t>
      </w:r>
      <w:r>
        <w:t xml:space="preserve"> and SMF deliver the </w:t>
      </w:r>
      <w:proofErr w:type="spellStart"/>
      <w:r>
        <w:t>xIRI</w:t>
      </w:r>
      <w:proofErr w:type="spellEnd"/>
      <w:r>
        <w:t xml:space="preserve"> to the MDF2 and CC-POI present in the </w:t>
      </w:r>
      <w:r w:rsidR="00342338">
        <w:t xml:space="preserve">branching UPF (shown as UPF-1) on the common path to both DN </w:t>
      </w:r>
      <w:proofErr w:type="gramStart"/>
      <w:r w:rsidR="00342338">
        <w:t xml:space="preserve">connections </w:t>
      </w:r>
      <w:r>
        <w:t xml:space="preserve"> delivers</w:t>
      </w:r>
      <w:proofErr w:type="gramEnd"/>
      <w:r>
        <w:t xml:space="preserve"> the </w:t>
      </w:r>
      <w:proofErr w:type="spellStart"/>
      <w:r>
        <w:t>xCC</w:t>
      </w:r>
      <w:proofErr w:type="spellEnd"/>
      <w:r>
        <w:t xml:space="preserve"> to the MDF3. The </w:t>
      </w:r>
      <w:r>
        <w:lastRenderedPageBreak/>
        <w:t>MDF3 address to CC-POI present in UPF-1 is provided by the CC-TF present in the SMF over LI_T3 reference point.  In this view, all user plan</w:t>
      </w:r>
      <w:r w:rsidR="00A9606B">
        <w:t>e packets pass through UPF-1.</w:t>
      </w:r>
    </w:p>
    <w:p w14:paraId="3FC29F66" w14:textId="01260C9B" w:rsidR="00445D76" w:rsidRDefault="00445D76" w:rsidP="00445D76">
      <w:r>
        <w:t xml:space="preserve">The LIPF present in the ADMF provisions the IRI-POIs present in the NFs with the intercept related data. The LI_X1 interfaces between the LIPF and the UPF is </w:t>
      </w:r>
      <w:r w:rsidR="00D923A4">
        <w:t>to monitor the user plane data.</w:t>
      </w:r>
    </w:p>
    <w:p w14:paraId="63EFDDF1" w14:textId="3834FF55" w:rsidR="00342338" w:rsidRDefault="009A706F" w:rsidP="009A706F">
      <w:pPr>
        <w:pStyle w:val="TH"/>
      </w:pPr>
      <w:r>
        <w:object w:dxaOrig="19081" w:dyaOrig="14331" w14:anchorId="4420C511">
          <v:shape id="_x0000_i1040" type="#_x0000_t75" style="width:481.5pt;height:361.5pt" o:ole="">
            <v:imagedata r:id="rId53" o:title=""/>
          </v:shape>
          <o:OLEObject Type="Embed" ProgID="Visio.DrawingConvertable.15" ShapeID="_x0000_i1040" DrawAspect="Content" ObjectID="_1603056408" r:id="rId54"/>
        </w:object>
      </w:r>
    </w:p>
    <w:p w14:paraId="2869DEA1" w14:textId="7B115B7E" w:rsidR="00445D76" w:rsidRDefault="00445D76" w:rsidP="00CB28A6">
      <w:pPr>
        <w:pStyle w:val="TF"/>
      </w:pPr>
      <w:r>
        <w:t xml:space="preserve">Figure </w:t>
      </w:r>
      <w:r w:rsidR="00077DDD">
        <w:t>A</w:t>
      </w:r>
      <w:r>
        <w:t>.3-2: Network topology showing CC-POI at two UPFs</w:t>
      </w:r>
    </w:p>
    <w:p w14:paraId="008E8069" w14:textId="10613AE1" w:rsidR="00445D76" w:rsidRDefault="00445D76" w:rsidP="00445D76">
      <w:pPr>
        <w:spacing w:before="120"/>
      </w:pPr>
      <w:r>
        <w:t>The IRI-POIs present in the AMF, MME, UDM</w:t>
      </w:r>
      <w:r w:rsidR="009D4D6F">
        <w:t>, SMSF</w:t>
      </w:r>
      <w:r>
        <w:t xml:space="preserve"> and SMF deliver the </w:t>
      </w:r>
      <w:proofErr w:type="spellStart"/>
      <w:r>
        <w:t>xIRI</w:t>
      </w:r>
      <w:proofErr w:type="spellEnd"/>
      <w:r>
        <w:t xml:space="preserve"> to the MDF2. </w:t>
      </w:r>
      <w:r w:rsidR="00342338">
        <w:t>In this example, there is a branching UPF (UPF-B), an anchor UPF for DN-1 (UPF-A1) and an an</w:t>
      </w:r>
      <w:r w:rsidR="001205E9">
        <w:t xml:space="preserve">chor UPF for DN-2 (UPF-A2). The </w:t>
      </w:r>
      <w:r w:rsidR="00342338">
        <w:t xml:space="preserve">second approach (i.e. CC interception at the anchor UPFs) mentioned in A.3.1 is used to provide the CC interception. </w:t>
      </w:r>
      <w:r w:rsidR="00C076E7">
        <w:t xml:space="preserve">The UPF-A1 </w:t>
      </w:r>
      <w:r>
        <w:t xml:space="preserve">delivers the </w:t>
      </w:r>
      <w:proofErr w:type="spellStart"/>
      <w:r>
        <w:t>xCC</w:t>
      </w:r>
      <w:proofErr w:type="spellEnd"/>
      <w:r>
        <w:t xml:space="preserve"> generated from the user plane packets that flow from UE to DN-1 to the MDF3. The CC-POI present in the UPF</w:t>
      </w:r>
      <w:r w:rsidR="00C076E7">
        <w:t>-A2</w:t>
      </w:r>
      <w:r w:rsidR="001205E9">
        <w:t xml:space="preserve"> </w:t>
      </w:r>
      <w:r>
        <w:t xml:space="preserve">delivers the </w:t>
      </w:r>
      <w:proofErr w:type="spellStart"/>
      <w:r>
        <w:t>xCC</w:t>
      </w:r>
      <w:proofErr w:type="spellEnd"/>
      <w:r>
        <w:t xml:space="preserve"> generated from the user plane packets that flow UE to DN-2 to the MDF3. The MDF3 address to CC-POIs present in UPF-1 and UPF-2 are provided by the CC-TF present in the SM</w:t>
      </w:r>
      <w:r w:rsidR="001205E9">
        <w:t>F over LI_T3 reference point.</w:t>
      </w:r>
    </w:p>
    <w:p w14:paraId="75E0FF47" w14:textId="74E3F7CB" w:rsidR="00445D76" w:rsidRDefault="00445D76" w:rsidP="00445D76">
      <w:r>
        <w:t xml:space="preserve">The LIPF present in the ADMF provisions the IRI-POIs present in the NFs with the intercept related data. The LI_X1 interfaces between the LIPF and the UPFs are </w:t>
      </w:r>
      <w:r w:rsidR="00D923A4">
        <w:t>to monitor the user plane data.</w:t>
      </w:r>
    </w:p>
    <w:p w14:paraId="5E76927A" w14:textId="76820BB8" w:rsidR="00445D76" w:rsidRDefault="00C076E7" w:rsidP="00F77F99">
      <w:pPr>
        <w:pStyle w:val="NO"/>
      </w:pPr>
      <w:r>
        <w:t>NOTE:</w:t>
      </w:r>
      <w:r w:rsidRPr="00C076E7">
        <w:t xml:space="preserve"> </w:t>
      </w:r>
      <w:r>
        <w:tab/>
        <w:t xml:space="preserve">In some cases, the branching UPF may be merged with one of the </w:t>
      </w:r>
      <w:proofErr w:type="gramStart"/>
      <w:r>
        <w:t>anchor</w:t>
      </w:r>
      <w:proofErr w:type="gramEnd"/>
      <w:r>
        <w:t xml:space="preserve"> UPFs. In this case care must be taken to avoid duplication of </w:t>
      </w:r>
      <w:proofErr w:type="spellStart"/>
      <w:r>
        <w:t>xCC</w:t>
      </w:r>
      <w:proofErr w:type="spellEnd"/>
      <w:r>
        <w:t xml:space="preserve"> e.g. by intercepting only on the external N6 interface of each anchor UPF.</w:t>
      </w:r>
    </w:p>
    <w:p w14:paraId="05DE280B" w14:textId="26CB5C85" w:rsidR="00445D76" w:rsidRDefault="00077DDD" w:rsidP="00CB28A6">
      <w:pPr>
        <w:pStyle w:val="Heading1"/>
      </w:pPr>
      <w:bookmarkStart w:id="145" w:name="_Toc528953934"/>
      <w:r>
        <w:t>A</w:t>
      </w:r>
      <w:r w:rsidR="00445D76">
        <w:t>.4</w:t>
      </w:r>
      <w:r w:rsidR="00445D76">
        <w:tab/>
        <w:t>Non-3GPP Access in a non-roaming scenario</w:t>
      </w:r>
      <w:bookmarkEnd w:id="145"/>
    </w:p>
    <w:p w14:paraId="36B2D9AE" w14:textId="1BC5841C" w:rsidR="00445D76" w:rsidRDefault="00077DDD" w:rsidP="00CB28A6">
      <w:pPr>
        <w:pStyle w:val="Heading2"/>
      </w:pPr>
      <w:bookmarkStart w:id="146" w:name="_Toc528953935"/>
      <w:r>
        <w:t>A</w:t>
      </w:r>
      <w:r w:rsidR="00445D76">
        <w:t>.4.1</w:t>
      </w:r>
      <w:r w:rsidR="00445D76">
        <w:tab/>
        <w:t>General</w:t>
      </w:r>
      <w:bookmarkEnd w:id="146"/>
    </w:p>
    <w:p w14:paraId="0655BE15" w14:textId="7989AB80" w:rsidR="00445D76" w:rsidRPr="00444A9A" w:rsidRDefault="00445D76" w:rsidP="00445D76">
      <w:r>
        <w:t>When the target UE is connected to the 5G core network via non-3GPP access, the POIs present in the following NFs of the PLMN where the N3IWF resides prov</w:t>
      </w:r>
      <w:r w:rsidR="009A706F">
        <w:t>ide the LI functions:</w:t>
      </w:r>
    </w:p>
    <w:p w14:paraId="2269E540" w14:textId="120DA602" w:rsidR="00445D76" w:rsidRDefault="00445D76" w:rsidP="00AC1D13">
      <w:pPr>
        <w:pStyle w:val="B1"/>
        <w:numPr>
          <w:ilvl w:val="0"/>
          <w:numId w:val="10"/>
        </w:numPr>
      </w:pPr>
      <w:r>
        <w:lastRenderedPageBreak/>
        <w:t>AMF</w:t>
      </w:r>
    </w:p>
    <w:p w14:paraId="538C95E0" w14:textId="4F39BC8D" w:rsidR="00445D76" w:rsidRDefault="00445D76" w:rsidP="00AC1D13">
      <w:pPr>
        <w:pStyle w:val="B1"/>
        <w:numPr>
          <w:ilvl w:val="0"/>
          <w:numId w:val="10"/>
        </w:numPr>
      </w:pPr>
      <w:r>
        <w:t>SMF</w:t>
      </w:r>
    </w:p>
    <w:p w14:paraId="38EB7177" w14:textId="688B42E1" w:rsidR="009D4D6F" w:rsidRDefault="00445D76" w:rsidP="00AC1D13">
      <w:pPr>
        <w:pStyle w:val="B1"/>
        <w:numPr>
          <w:ilvl w:val="0"/>
          <w:numId w:val="10"/>
        </w:numPr>
      </w:pPr>
      <w:r>
        <w:t>UPF</w:t>
      </w:r>
    </w:p>
    <w:p w14:paraId="535E931B" w14:textId="1B91B681" w:rsidR="00445D76" w:rsidRDefault="009D4D6F" w:rsidP="00AC1D13">
      <w:pPr>
        <w:pStyle w:val="B1"/>
        <w:numPr>
          <w:ilvl w:val="0"/>
          <w:numId w:val="10"/>
        </w:numPr>
      </w:pPr>
      <w:r>
        <w:t>SMSF</w:t>
      </w:r>
      <w:r w:rsidR="00445D76">
        <w:t>.</w:t>
      </w:r>
    </w:p>
    <w:p w14:paraId="6E3E5FC0" w14:textId="71CEE14D" w:rsidR="00445D76" w:rsidRDefault="00445D76" w:rsidP="00445D76">
      <w:r>
        <w:t xml:space="preserve">When the PLMN that has the N3IWF is the HPLMN, as illustrated in clause </w:t>
      </w:r>
      <w:r w:rsidR="00FB3579">
        <w:t>A.</w:t>
      </w:r>
      <w:r>
        <w:t xml:space="preserve">1, the IRI-POI present in the UDM </w:t>
      </w:r>
      <w:r w:rsidR="00D923A4">
        <w:t>also provide the LI functions.</w:t>
      </w:r>
    </w:p>
    <w:p w14:paraId="69EC4CFF" w14:textId="6C472CAE" w:rsidR="00445D76" w:rsidRDefault="00445D76" w:rsidP="00445D76">
      <w:r>
        <w:t xml:space="preserve">When the PLMN that has N3IWF is different from the PLMN that provides the 3GPP access to the target UE, two different AMFs are involved in handling the target UE’s registration accepts (this is not illustrated in this clause). </w:t>
      </w:r>
      <w:r w:rsidR="009D4D6F">
        <w:t>In this case, depending on the operator policy, the SMSF present in either of the two networks may perform the routing of SMS messages to and from the target UE.</w:t>
      </w:r>
    </w:p>
    <w:p w14:paraId="2952C368" w14:textId="0B8C0741" w:rsidR="00445D76" w:rsidRDefault="00445D76" w:rsidP="00445D76">
      <w:r>
        <w:t xml:space="preserve">The PLMN that provides the 3GPP access can be a VPLMN and PLMN where the N3IWF resides can be the HPLMN. In this case, the AMF in the HPLMN provides the IRI-POI functions </w:t>
      </w:r>
      <w:r w:rsidR="009D4D6F">
        <w:t xml:space="preserve">for non-3GPP access related registration events </w:t>
      </w:r>
      <w:r>
        <w:t xml:space="preserve">when the target UE is roaming. </w:t>
      </w:r>
      <w:r w:rsidR="009D4D6F">
        <w:t>The SMSF present in the HPLMN may have to provide the IRI-POI functions for the SMS related messages routed via non-3GPP access network.</w:t>
      </w:r>
    </w:p>
    <w:p w14:paraId="671F2E6B" w14:textId="07F76321" w:rsidR="00445D76" w:rsidRDefault="00445D76" w:rsidP="00CB28A6">
      <w:pPr>
        <w:pStyle w:val="Heading2"/>
      </w:pPr>
      <w:r>
        <w:t xml:space="preserve"> </w:t>
      </w:r>
      <w:bookmarkStart w:id="147" w:name="_Toc528953936"/>
      <w:r w:rsidR="00077DDD">
        <w:t>A</w:t>
      </w:r>
      <w:r>
        <w:t>.4.2</w:t>
      </w:r>
      <w:r>
        <w:tab/>
        <w:t>Topology view</w:t>
      </w:r>
      <w:bookmarkEnd w:id="147"/>
    </w:p>
    <w:p w14:paraId="32449D35" w14:textId="1B717A81" w:rsidR="00445D76" w:rsidRDefault="00445D76" w:rsidP="00445D76">
      <w:r>
        <w:t xml:space="preserve">The overall network configuration for non-3GPP access in a non-roaming scenario with the LI aspects is shown in figure </w:t>
      </w:r>
      <w:r w:rsidR="00077DDD">
        <w:t>A</w:t>
      </w:r>
      <w:r>
        <w:t>.4-1. In this view, the target UE is not conn</w:t>
      </w:r>
      <w:r w:rsidR="00D923A4">
        <w:t>ected to a 3GPP access network.</w:t>
      </w:r>
    </w:p>
    <w:p w14:paraId="0D4FC808" w14:textId="2D25BBA5" w:rsidR="00445D76" w:rsidRDefault="00445D76" w:rsidP="00445D76">
      <w:r>
        <w:t>The 5G core system is shown using the service-based representation (as shown in TS 23.501</w:t>
      </w:r>
      <w:r w:rsidR="005B4D62">
        <w:t xml:space="preserve"> </w:t>
      </w:r>
      <w:r>
        <w:t>[2]) with the use</w:t>
      </w:r>
      <w:r w:rsidR="00A9606B">
        <w:t xml:space="preserve"> of point-to-point LI system.</w:t>
      </w:r>
    </w:p>
    <w:p w14:paraId="5338AF6C" w14:textId="37D8F298" w:rsidR="00445D76" w:rsidRDefault="00816B9D" w:rsidP="00A9606B">
      <w:pPr>
        <w:pStyle w:val="TF"/>
      </w:pPr>
      <w:r>
        <w:object w:dxaOrig="19381" w:dyaOrig="17021" w14:anchorId="2D97000F">
          <v:shape id="_x0000_i1041" type="#_x0000_t75" style="width:484.5pt;height:425.25pt" o:ole="">
            <v:imagedata r:id="rId55" o:title=""/>
          </v:shape>
          <o:OLEObject Type="Embed" ProgID="Visio.Drawing.15" ShapeID="_x0000_i1041" DrawAspect="Content" ObjectID="_1603056409" r:id="rId56"/>
        </w:object>
      </w:r>
      <w:r w:rsidR="00445D76">
        <w:t xml:space="preserve">Figure </w:t>
      </w:r>
      <w:r w:rsidR="00077DDD">
        <w:t>A</w:t>
      </w:r>
      <w:r w:rsidR="00445D76">
        <w:t>.4-1: Network topology showing LI for non-3GPP access to 5G</w:t>
      </w:r>
    </w:p>
    <w:p w14:paraId="40AEABE2" w14:textId="2686701B" w:rsidR="00445D76" w:rsidRDefault="00E3691A" w:rsidP="00445D76">
      <w:r>
        <w:t>F</w:t>
      </w:r>
      <w:r w:rsidR="00445D76">
        <w:t xml:space="preserve">igure </w:t>
      </w:r>
      <w:r w:rsidR="00FB3579">
        <w:t>A</w:t>
      </w:r>
      <w:r w:rsidR="00445D76">
        <w:t xml:space="preserve">.4-1 shows the network topology of 5G system in a service-based representation, however, all the LI-related interfaces remain to be </w:t>
      </w:r>
      <w:r w:rsidR="00D923A4">
        <w:t>point-to-point.</w:t>
      </w:r>
    </w:p>
    <w:p w14:paraId="0804DB4A" w14:textId="16CE45E6" w:rsidR="00445D76" w:rsidRDefault="00445D76" w:rsidP="00445D76">
      <w:r>
        <w:t>The IRI-POIs present in the AMF, UDM</w:t>
      </w:r>
      <w:r w:rsidR="00816B9D">
        <w:t>, SMSF</w:t>
      </w:r>
      <w:r>
        <w:t xml:space="preserve"> and SMF deliver the </w:t>
      </w:r>
      <w:proofErr w:type="spellStart"/>
      <w:r>
        <w:t>xIRI</w:t>
      </w:r>
      <w:proofErr w:type="spellEnd"/>
      <w:r>
        <w:t xml:space="preserve"> to the MDF2 and CC-POI present in the UPF delivers the </w:t>
      </w:r>
      <w:proofErr w:type="spellStart"/>
      <w:r>
        <w:t>xCC</w:t>
      </w:r>
      <w:proofErr w:type="spellEnd"/>
      <w:r>
        <w:t xml:space="preserve"> to the MDF3. The MDF3 address to CC-POI present in UPF is provided by the CC-TF present in the S</w:t>
      </w:r>
      <w:r w:rsidR="000F07AE">
        <w:t>MF over LI_T3 reference point.</w:t>
      </w:r>
    </w:p>
    <w:p w14:paraId="3D5D65B9" w14:textId="274561A2" w:rsidR="00445D76" w:rsidRDefault="00445D76" w:rsidP="00445D76">
      <w:r>
        <w:t>The LIPF present in the ADMF provisions the IRI-POIs present in the NFs with the intercept related data. The LI_X1 interfaces between the LIPF and the UPF is t</w:t>
      </w:r>
      <w:r w:rsidR="005E353C">
        <w:t>o monitor the user plane data.</w:t>
      </w:r>
    </w:p>
    <w:p w14:paraId="05D1AE22" w14:textId="58517A7D" w:rsidR="00080512" w:rsidRPr="004D3578" w:rsidRDefault="00080512">
      <w:pPr>
        <w:pStyle w:val="Heading8"/>
      </w:pPr>
      <w:bookmarkStart w:id="148" w:name="_Toc528953937"/>
      <w:bookmarkStart w:id="149" w:name="historyclause"/>
      <w:r w:rsidRPr="004D3578">
        <w:t xml:space="preserve">Annex </w:t>
      </w:r>
      <w:r w:rsidR="00B94078">
        <w:t>Z</w:t>
      </w:r>
      <w:r w:rsidRPr="004D3578">
        <w:t xml:space="preserve"> (informative):</w:t>
      </w:r>
      <w:r w:rsidRPr="004D3578">
        <w:br/>
        <w:t>Change history</w:t>
      </w:r>
      <w:bookmarkEnd w:id="148"/>
    </w:p>
    <w:bookmarkEnd w:id="149"/>
    <w:p w14:paraId="70C9AB74"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49"/>
        <w:gridCol w:w="852"/>
        <w:gridCol w:w="425"/>
        <w:gridCol w:w="425"/>
        <w:gridCol w:w="425"/>
        <w:gridCol w:w="4962"/>
        <w:gridCol w:w="708"/>
      </w:tblGrid>
      <w:tr w:rsidR="0035232B" w:rsidRPr="00235394" w14:paraId="2511FDFF" w14:textId="77777777" w:rsidTr="0035232B">
        <w:trPr>
          <w:cantSplit/>
        </w:trPr>
        <w:tc>
          <w:tcPr>
            <w:tcW w:w="9639" w:type="dxa"/>
            <w:gridSpan w:val="8"/>
            <w:tcBorders>
              <w:bottom w:val="nil"/>
            </w:tcBorders>
            <w:shd w:val="solid" w:color="FFFFFF" w:fill="auto"/>
          </w:tcPr>
          <w:p w14:paraId="778E319B" w14:textId="77777777" w:rsidR="0035232B" w:rsidRPr="00235394" w:rsidRDefault="0035232B" w:rsidP="0035232B">
            <w:pPr>
              <w:pStyle w:val="TAL"/>
              <w:jc w:val="center"/>
              <w:rPr>
                <w:b/>
                <w:sz w:val="16"/>
              </w:rPr>
            </w:pPr>
            <w:r w:rsidRPr="00235394">
              <w:rPr>
                <w:b/>
              </w:rPr>
              <w:t>Change history</w:t>
            </w:r>
          </w:p>
        </w:tc>
      </w:tr>
      <w:tr w:rsidR="0035232B" w:rsidRPr="00235394" w14:paraId="52385743" w14:textId="77777777" w:rsidTr="0035232B">
        <w:tc>
          <w:tcPr>
            <w:tcW w:w="993" w:type="dxa"/>
            <w:shd w:val="pct10" w:color="auto" w:fill="FFFFFF"/>
          </w:tcPr>
          <w:p w14:paraId="3E49EEB0" w14:textId="77777777" w:rsidR="0035232B" w:rsidRPr="00235394" w:rsidRDefault="0035232B" w:rsidP="0035232B">
            <w:pPr>
              <w:pStyle w:val="TAL"/>
              <w:rPr>
                <w:b/>
                <w:sz w:val="16"/>
              </w:rPr>
            </w:pPr>
            <w:r w:rsidRPr="00235394">
              <w:rPr>
                <w:b/>
                <w:sz w:val="16"/>
              </w:rPr>
              <w:t>Date</w:t>
            </w:r>
          </w:p>
        </w:tc>
        <w:tc>
          <w:tcPr>
            <w:tcW w:w="849" w:type="dxa"/>
            <w:shd w:val="pct10" w:color="auto" w:fill="FFFFFF"/>
          </w:tcPr>
          <w:p w14:paraId="3556A19E" w14:textId="77777777" w:rsidR="0035232B" w:rsidRPr="00235394" w:rsidRDefault="0035232B" w:rsidP="0035232B">
            <w:pPr>
              <w:pStyle w:val="TAL"/>
              <w:rPr>
                <w:b/>
                <w:sz w:val="16"/>
              </w:rPr>
            </w:pPr>
            <w:r>
              <w:rPr>
                <w:b/>
                <w:sz w:val="16"/>
              </w:rPr>
              <w:t>Meeting</w:t>
            </w:r>
          </w:p>
        </w:tc>
        <w:tc>
          <w:tcPr>
            <w:tcW w:w="852" w:type="dxa"/>
            <w:shd w:val="pct10" w:color="auto" w:fill="FFFFFF"/>
          </w:tcPr>
          <w:p w14:paraId="5782EF68" w14:textId="77777777" w:rsidR="0035232B" w:rsidRPr="00235394" w:rsidRDefault="0035232B" w:rsidP="0035232B">
            <w:pPr>
              <w:pStyle w:val="TAL"/>
              <w:rPr>
                <w:b/>
                <w:sz w:val="16"/>
              </w:rPr>
            </w:pPr>
            <w:proofErr w:type="spellStart"/>
            <w:r w:rsidRPr="00235394">
              <w:rPr>
                <w:b/>
                <w:sz w:val="16"/>
              </w:rPr>
              <w:t>TDoc</w:t>
            </w:r>
            <w:proofErr w:type="spellEnd"/>
          </w:p>
        </w:tc>
        <w:tc>
          <w:tcPr>
            <w:tcW w:w="425" w:type="dxa"/>
            <w:shd w:val="pct10" w:color="auto" w:fill="FFFFFF"/>
          </w:tcPr>
          <w:p w14:paraId="55274DC9" w14:textId="77777777" w:rsidR="0035232B" w:rsidRPr="00235394" w:rsidRDefault="0035232B" w:rsidP="0035232B">
            <w:pPr>
              <w:pStyle w:val="TAL"/>
              <w:rPr>
                <w:b/>
                <w:sz w:val="16"/>
              </w:rPr>
            </w:pPr>
            <w:r w:rsidRPr="00235394">
              <w:rPr>
                <w:b/>
                <w:sz w:val="16"/>
              </w:rPr>
              <w:t>CR</w:t>
            </w:r>
          </w:p>
        </w:tc>
        <w:tc>
          <w:tcPr>
            <w:tcW w:w="425" w:type="dxa"/>
            <w:shd w:val="pct10" w:color="auto" w:fill="FFFFFF"/>
          </w:tcPr>
          <w:p w14:paraId="5FDFEC2A" w14:textId="77777777" w:rsidR="0035232B" w:rsidRPr="00235394" w:rsidRDefault="0035232B" w:rsidP="0035232B">
            <w:pPr>
              <w:pStyle w:val="TAL"/>
              <w:rPr>
                <w:b/>
                <w:sz w:val="16"/>
              </w:rPr>
            </w:pPr>
            <w:r w:rsidRPr="00235394">
              <w:rPr>
                <w:b/>
                <w:sz w:val="16"/>
              </w:rPr>
              <w:t>Rev</w:t>
            </w:r>
          </w:p>
        </w:tc>
        <w:tc>
          <w:tcPr>
            <w:tcW w:w="425" w:type="dxa"/>
            <w:shd w:val="pct10" w:color="auto" w:fill="FFFFFF"/>
          </w:tcPr>
          <w:p w14:paraId="2C73E06D" w14:textId="77777777" w:rsidR="0035232B" w:rsidRPr="00235394" w:rsidRDefault="0035232B" w:rsidP="0035232B">
            <w:pPr>
              <w:pStyle w:val="TAL"/>
              <w:rPr>
                <w:b/>
                <w:sz w:val="16"/>
              </w:rPr>
            </w:pPr>
            <w:r>
              <w:rPr>
                <w:b/>
                <w:sz w:val="16"/>
              </w:rPr>
              <w:t>Cat</w:t>
            </w:r>
          </w:p>
        </w:tc>
        <w:tc>
          <w:tcPr>
            <w:tcW w:w="4962" w:type="dxa"/>
            <w:shd w:val="pct10" w:color="auto" w:fill="FFFFFF"/>
          </w:tcPr>
          <w:p w14:paraId="74756EEA" w14:textId="77777777" w:rsidR="0035232B" w:rsidRPr="00235394" w:rsidRDefault="0035232B" w:rsidP="0035232B">
            <w:pPr>
              <w:pStyle w:val="TAL"/>
              <w:rPr>
                <w:b/>
                <w:sz w:val="16"/>
              </w:rPr>
            </w:pPr>
            <w:r w:rsidRPr="00235394">
              <w:rPr>
                <w:b/>
                <w:sz w:val="16"/>
              </w:rPr>
              <w:t>Subject/Comment</w:t>
            </w:r>
          </w:p>
        </w:tc>
        <w:tc>
          <w:tcPr>
            <w:tcW w:w="708" w:type="dxa"/>
            <w:shd w:val="pct10" w:color="auto" w:fill="FFFFFF"/>
          </w:tcPr>
          <w:p w14:paraId="582D057C" w14:textId="77777777" w:rsidR="0035232B" w:rsidRPr="00235394" w:rsidRDefault="0035232B" w:rsidP="0035232B">
            <w:pPr>
              <w:pStyle w:val="TAL"/>
              <w:rPr>
                <w:b/>
                <w:sz w:val="16"/>
              </w:rPr>
            </w:pPr>
            <w:r w:rsidRPr="00235394">
              <w:rPr>
                <w:b/>
                <w:sz w:val="16"/>
              </w:rPr>
              <w:t>New</w:t>
            </w:r>
            <w:r>
              <w:rPr>
                <w:b/>
                <w:sz w:val="16"/>
              </w:rPr>
              <w:t xml:space="preserve"> version</w:t>
            </w:r>
          </w:p>
        </w:tc>
      </w:tr>
      <w:tr w:rsidR="0035232B" w:rsidRPr="006B0D02" w14:paraId="216682D9" w14:textId="77777777" w:rsidTr="0035232B">
        <w:tc>
          <w:tcPr>
            <w:tcW w:w="993" w:type="dxa"/>
            <w:shd w:val="solid" w:color="FFFFFF" w:fill="auto"/>
          </w:tcPr>
          <w:p w14:paraId="567890C9" w14:textId="4AA6542D" w:rsidR="0035232B" w:rsidRPr="006B0D02" w:rsidRDefault="0035232B" w:rsidP="0035232B">
            <w:pPr>
              <w:pStyle w:val="TAC"/>
              <w:rPr>
                <w:sz w:val="16"/>
                <w:szCs w:val="16"/>
              </w:rPr>
            </w:pPr>
            <w:bookmarkStart w:id="150" w:name="_GoBack" w:colFirst="2" w:colLast="2"/>
            <w:r>
              <w:rPr>
                <w:sz w:val="16"/>
                <w:szCs w:val="16"/>
              </w:rPr>
              <w:t>2018-1</w:t>
            </w:r>
            <w:r w:rsidR="00F63343">
              <w:rPr>
                <w:sz w:val="16"/>
                <w:szCs w:val="16"/>
              </w:rPr>
              <w:t>1</w:t>
            </w:r>
          </w:p>
        </w:tc>
        <w:tc>
          <w:tcPr>
            <w:tcW w:w="849" w:type="dxa"/>
            <w:shd w:val="solid" w:color="FFFFFF" w:fill="auto"/>
          </w:tcPr>
          <w:p w14:paraId="6A575AFD" w14:textId="77777777" w:rsidR="0035232B" w:rsidRPr="006B0D02" w:rsidRDefault="0035232B" w:rsidP="0035232B">
            <w:pPr>
              <w:pStyle w:val="TAC"/>
              <w:rPr>
                <w:sz w:val="16"/>
                <w:szCs w:val="16"/>
              </w:rPr>
            </w:pPr>
            <w:r>
              <w:rPr>
                <w:sz w:val="16"/>
                <w:szCs w:val="16"/>
              </w:rPr>
              <w:t>SA3LI#71</w:t>
            </w:r>
          </w:p>
        </w:tc>
        <w:tc>
          <w:tcPr>
            <w:tcW w:w="852" w:type="dxa"/>
            <w:shd w:val="solid" w:color="FFFFFF" w:fill="auto"/>
          </w:tcPr>
          <w:p w14:paraId="344A924C" w14:textId="5B180847" w:rsidR="0035232B" w:rsidRPr="006B0D02" w:rsidRDefault="0035232B" w:rsidP="0035232B">
            <w:pPr>
              <w:pStyle w:val="TAC"/>
              <w:rPr>
                <w:sz w:val="16"/>
                <w:szCs w:val="16"/>
              </w:rPr>
            </w:pPr>
            <w:r>
              <w:rPr>
                <w:sz w:val="16"/>
                <w:szCs w:val="16"/>
              </w:rPr>
              <w:t>S3</w:t>
            </w:r>
            <w:r w:rsidRPr="007A42F4">
              <w:rPr>
                <w:sz w:val="16"/>
                <w:szCs w:val="16"/>
              </w:rPr>
              <w:t>i180</w:t>
            </w:r>
            <w:r w:rsidR="007A42F4">
              <w:rPr>
                <w:sz w:val="16"/>
                <w:szCs w:val="16"/>
              </w:rPr>
              <w:t>608</w:t>
            </w:r>
          </w:p>
        </w:tc>
        <w:tc>
          <w:tcPr>
            <w:tcW w:w="425" w:type="dxa"/>
            <w:shd w:val="solid" w:color="FFFFFF" w:fill="auto"/>
          </w:tcPr>
          <w:p w14:paraId="2BDB4726" w14:textId="77777777" w:rsidR="0035232B" w:rsidRPr="006B0D02" w:rsidRDefault="0035232B" w:rsidP="0035232B">
            <w:pPr>
              <w:pStyle w:val="TAL"/>
              <w:rPr>
                <w:sz w:val="16"/>
                <w:szCs w:val="16"/>
              </w:rPr>
            </w:pPr>
          </w:p>
        </w:tc>
        <w:tc>
          <w:tcPr>
            <w:tcW w:w="425" w:type="dxa"/>
            <w:shd w:val="solid" w:color="FFFFFF" w:fill="auto"/>
          </w:tcPr>
          <w:p w14:paraId="164558F8" w14:textId="77777777" w:rsidR="0035232B" w:rsidRPr="006B0D02" w:rsidRDefault="0035232B" w:rsidP="0035232B">
            <w:pPr>
              <w:pStyle w:val="TAR"/>
              <w:rPr>
                <w:sz w:val="16"/>
                <w:szCs w:val="16"/>
              </w:rPr>
            </w:pPr>
          </w:p>
        </w:tc>
        <w:tc>
          <w:tcPr>
            <w:tcW w:w="425" w:type="dxa"/>
            <w:shd w:val="solid" w:color="FFFFFF" w:fill="auto"/>
          </w:tcPr>
          <w:p w14:paraId="7D72E59A" w14:textId="77777777" w:rsidR="0035232B" w:rsidRPr="006B0D02" w:rsidRDefault="0035232B" w:rsidP="0035232B">
            <w:pPr>
              <w:pStyle w:val="TAC"/>
              <w:rPr>
                <w:sz w:val="16"/>
                <w:szCs w:val="16"/>
              </w:rPr>
            </w:pPr>
          </w:p>
        </w:tc>
        <w:tc>
          <w:tcPr>
            <w:tcW w:w="4962" w:type="dxa"/>
            <w:shd w:val="solid" w:color="FFFFFF" w:fill="auto"/>
          </w:tcPr>
          <w:p w14:paraId="3BDF3809" w14:textId="77777777" w:rsidR="0035232B" w:rsidRPr="006B0D02" w:rsidRDefault="0035232B" w:rsidP="0035232B">
            <w:pPr>
              <w:pStyle w:val="TAL"/>
              <w:rPr>
                <w:sz w:val="16"/>
                <w:szCs w:val="16"/>
              </w:rPr>
            </w:pPr>
            <w:r w:rsidRPr="00860BA1">
              <w:rPr>
                <w:sz w:val="16"/>
                <w:szCs w:val="16"/>
              </w:rPr>
              <w:t>Initial version (for information</w:t>
            </w:r>
            <w:r>
              <w:rPr>
                <w:sz w:val="16"/>
                <w:szCs w:val="16"/>
              </w:rPr>
              <w:t xml:space="preserve"> and approval</w:t>
            </w:r>
            <w:r w:rsidRPr="00860BA1">
              <w:rPr>
                <w:sz w:val="16"/>
                <w:szCs w:val="16"/>
              </w:rPr>
              <w:t xml:space="preserve"> to SA plenary)</w:t>
            </w:r>
          </w:p>
        </w:tc>
        <w:tc>
          <w:tcPr>
            <w:tcW w:w="708" w:type="dxa"/>
            <w:shd w:val="solid" w:color="FFFFFF" w:fill="auto"/>
          </w:tcPr>
          <w:p w14:paraId="7D758B1B" w14:textId="78D208B4" w:rsidR="0035232B" w:rsidRPr="007D6048" w:rsidRDefault="0035232B" w:rsidP="0035232B">
            <w:pPr>
              <w:pStyle w:val="TAC"/>
              <w:rPr>
                <w:sz w:val="16"/>
                <w:szCs w:val="16"/>
              </w:rPr>
            </w:pPr>
            <w:r>
              <w:rPr>
                <w:sz w:val="16"/>
                <w:szCs w:val="16"/>
              </w:rPr>
              <w:t>1.</w:t>
            </w:r>
            <w:r w:rsidR="005162CB">
              <w:rPr>
                <w:sz w:val="16"/>
                <w:szCs w:val="16"/>
              </w:rPr>
              <w:t>1</w:t>
            </w:r>
            <w:r>
              <w:rPr>
                <w:sz w:val="16"/>
                <w:szCs w:val="16"/>
              </w:rPr>
              <w:t>.0</w:t>
            </w:r>
          </w:p>
        </w:tc>
      </w:tr>
      <w:bookmarkEnd w:id="150"/>
    </w:tbl>
    <w:p w14:paraId="129A5B22" w14:textId="2DDDD122" w:rsidR="003C3971" w:rsidRPr="00235394" w:rsidRDefault="003C3971" w:rsidP="003C3971"/>
    <w:sectPr w:rsidR="003C3971" w:rsidRPr="00235394">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9920A9" w14:textId="77777777" w:rsidR="000D2229" w:rsidRDefault="000D2229">
      <w:r>
        <w:separator/>
      </w:r>
    </w:p>
  </w:endnote>
  <w:endnote w:type="continuationSeparator" w:id="0">
    <w:p w14:paraId="0F1C7338" w14:textId="77777777" w:rsidR="000D2229" w:rsidRDefault="000D22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panose1 w:val="05010000000000000000"/>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47ADEE" w14:textId="77777777" w:rsidR="00114AE5" w:rsidRDefault="00114AE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1A4C" w14:textId="77777777" w:rsidR="00114AE5" w:rsidRDefault="00114AE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49C9CE" w14:textId="77777777" w:rsidR="00114AE5" w:rsidRDefault="00114AE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45A1AE" w14:textId="77777777" w:rsidR="00114AE5" w:rsidRDefault="00114AE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D877DF" w14:textId="77777777" w:rsidR="000D2229" w:rsidRDefault="000D2229">
      <w:r>
        <w:separator/>
      </w:r>
    </w:p>
  </w:footnote>
  <w:footnote w:type="continuationSeparator" w:id="0">
    <w:p w14:paraId="11ABA4FD" w14:textId="77777777" w:rsidR="000D2229" w:rsidRDefault="000D22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ED9B28" w14:textId="77777777" w:rsidR="00114AE5" w:rsidRDefault="00114AE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4ED5B1" w14:textId="77777777" w:rsidR="00114AE5" w:rsidRDefault="00114AE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EB4653" w14:textId="77777777" w:rsidR="00114AE5" w:rsidRDefault="00114AE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0A193" w14:textId="7F5DD79B" w:rsidR="00114AE5" w:rsidRDefault="00114AE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62CB">
      <w:rPr>
        <w:rFonts w:ascii="Arial" w:hAnsi="Arial" w:cs="Arial"/>
        <w:b/>
        <w:noProof/>
        <w:sz w:val="18"/>
        <w:szCs w:val="18"/>
      </w:rPr>
      <w:t>3GPP TS 33.127 1.1.0 (2018-11)</w:t>
    </w:r>
    <w:r>
      <w:rPr>
        <w:rFonts w:ascii="Arial" w:hAnsi="Arial" w:cs="Arial"/>
        <w:b/>
        <w:sz w:val="18"/>
        <w:szCs w:val="18"/>
      </w:rPr>
      <w:fldChar w:fldCharType="end"/>
    </w:r>
  </w:p>
  <w:p w14:paraId="1EB339AE" w14:textId="70B0FD80" w:rsidR="00114AE5" w:rsidRDefault="00114AE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0709AE77" w:rsidR="00114AE5" w:rsidRDefault="00114AE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62CB">
      <w:rPr>
        <w:rFonts w:ascii="Arial" w:hAnsi="Arial" w:cs="Arial"/>
        <w:b/>
        <w:noProof/>
        <w:sz w:val="18"/>
        <w:szCs w:val="18"/>
      </w:rPr>
      <w:t>Release 15</w:t>
    </w:r>
    <w:r>
      <w:rPr>
        <w:rFonts w:ascii="Arial" w:hAnsi="Arial" w:cs="Arial"/>
        <w:b/>
        <w:sz w:val="18"/>
        <w:szCs w:val="18"/>
      </w:rPr>
      <w:fldChar w:fldCharType="end"/>
    </w:r>
  </w:p>
  <w:p w14:paraId="2D458DEA" w14:textId="77777777" w:rsidR="00114AE5" w:rsidRDefault="00114A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9"/>
  </w:num>
  <w:num w:numId="5">
    <w:abstractNumId w:val="17"/>
  </w:num>
  <w:num w:numId="6">
    <w:abstractNumId w:val="6"/>
  </w:num>
  <w:num w:numId="7">
    <w:abstractNumId w:val="11"/>
  </w:num>
  <w:num w:numId="8">
    <w:abstractNumId w:val="14"/>
  </w:num>
  <w:num w:numId="9">
    <w:abstractNumId w:val="17"/>
  </w:num>
  <w:num w:numId="10">
    <w:abstractNumId w:val="6"/>
  </w:num>
  <w:num w:numId="11">
    <w:abstractNumId w:val="18"/>
  </w:num>
  <w:num w:numId="12">
    <w:abstractNumId w:val="8"/>
  </w:num>
  <w:num w:numId="13">
    <w:abstractNumId w:val="12"/>
  </w:num>
  <w:num w:numId="14">
    <w:abstractNumId w:val="13"/>
  </w:num>
  <w:num w:numId="15">
    <w:abstractNumId w:val="16"/>
  </w:num>
  <w:num w:numId="16">
    <w:abstractNumId w:val="2"/>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
  </w:num>
  <w:num w:numId="19">
    <w:abstractNumId w:val="4"/>
  </w:num>
  <w:num w:numId="20">
    <w:abstractNumId w:val="10"/>
  </w:num>
  <w:num w:numId="21">
    <w:abstractNumId w:val="9"/>
  </w:num>
  <w:num w:numId="22">
    <w:abstractNumId w:val="15"/>
  </w:num>
  <w:num w:numId="2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F28"/>
    <w:rsid w:val="000026B6"/>
    <w:rsid w:val="00007CB4"/>
    <w:rsid w:val="00010B77"/>
    <w:rsid w:val="00016DD2"/>
    <w:rsid w:val="00021C40"/>
    <w:rsid w:val="00030493"/>
    <w:rsid w:val="00031226"/>
    <w:rsid w:val="00033397"/>
    <w:rsid w:val="000336EB"/>
    <w:rsid w:val="0003789F"/>
    <w:rsid w:val="00040095"/>
    <w:rsid w:val="00040E24"/>
    <w:rsid w:val="00040FCF"/>
    <w:rsid w:val="000472D8"/>
    <w:rsid w:val="00047738"/>
    <w:rsid w:val="00051834"/>
    <w:rsid w:val="000518C2"/>
    <w:rsid w:val="00054A22"/>
    <w:rsid w:val="000550EB"/>
    <w:rsid w:val="00060C6D"/>
    <w:rsid w:val="000619E9"/>
    <w:rsid w:val="000628E7"/>
    <w:rsid w:val="0006365F"/>
    <w:rsid w:val="000655A6"/>
    <w:rsid w:val="00077DDD"/>
    <w:rsid w:val="00080512"/>
    <w:rsid w:val="000807F5"/>
    <w:rsid w:val="00083195"/>
    <w:rsid w:val="000861F8"/>
    <w:rsid w:val="00087CA4"/>
    <w:rsid w:val="00090A1D"/>
    <w:rsid w:val="000936AE"/>
    <w:rsid w:val="000A11D3"/>
    <w:rsid w:val="000A170F"/>
    <w:rsid w:val="000A578B"/>
    <w:rsid w:val="000B114A"/>
    <w:rsid w:val="000B26AC"/>
    <w:rsid w:val="000B3E1F"/>
    <w:rsid w:val="000B40F6"/>
    <w:rsid w:val="000B442D"/>
    <w:rsid w:val="000B4ADD"/>
    <w:rsid w:val="000B76B0"/>
    <w:rsid w:val="000C31E5"/>
    <w:rsid w:val="000C54E1"/>
    <w:rsid w:val="000D2229"/>
    <w:rsid w:val="000D58AB"/>
    <w:rsid w:val="000E5393"/>
    <w:rsid w:val="000F0326"/>
    <w:rsid w:val="000F07AE"/>
    <w:rsid w:val="000F19F0"/>
    <w:rsid w:val="000F1D1A"/>
    <w:rsid w:val="000F56A9"/>
    <w:rsid w:val="00100E9E"/>
    <w:rsid w:val="00114AE5"/>
    <w:rsid w:val="001205E9"/>
    <w:rsid w:val="00122E8D"/>
    <w:rsid w:val="0012473B"/>
    <w:rsid w:val="001275AA"/>
    <w:rsid w:val="00134A4C"/>
    <w:rsid w:val="00154C72"/>
    <w:rsid w:val="00156968"/>
    <w:rsid w:val="0016309B"/>
    <w:rsid w:val="00165CC2"/>
    <w:rsid w:val="00166612"/>
    <w:rsid w:val="00167E84"/>
    <w:rsid w:val="0017134D"/>
    <w:rsid w:val="001714D5"/>
    <w:rsid w:val="00174B5F"/>
    <w:rsid w:val="00182F94"/>
    <w:rsid w:val="00185CA6"/>
    <w:rsid w:val="001942EB"/>
    <w:rsid w:val="00196019"/>
    <w:rsid w:val="00197499"/>
    <w:rsid w:val="001A7A32"/>
    <w:rsid w:val="001B20D4"/>
    <w:rsid w:val="001B35E3"/>
    <w:rsid w:val="001B4161"/>
    <w:rsid w:val="001B6792"/>
    <w:rsid w:val="001C040D"/>
    <w:rsid w:val="001C1016"/>
    <w:rsid w:val="001C4D0D"/>
    <w:rsid w:val="001D02C2"/>
    <w:rsid w:val="001D2B33"/>
    <w:rsid w:val="001E1D33"/>
    <w:rsid w:val="001E1F88"/>
    <w:rsid w:val="001E250B"/>
    <w:rsid w:val="001E4141"/>
    <w:rsid w:val="001E7903"/>
    <w:rsid w:val="001F0BB3"/>
    <w:rsid w:val="001F168B"/>
    <w:rsid w:val="0020192A"/>
    <w:rsid w:val="00201D01"/>
    <w:rsid w:val="002265DA"/>
    <w:rsid w:val="002347A2"/>
    <w:rsid w:val="0024378C"/>
    <w:rsid w:val="00254A58"/>
    <w:rsid w:val="00255DE4"/>
    <w:rsid w:val="00266EB4"/>
    <w:rsid w:val="002775EA"/>
    <w:rsid w:val="00277F1C"/>
    <w:rsid w:val="002875A1"/>
    <w:rsid w:val="00294821"/>
    <w:rsid w:val="002B06AC"/>
    <w:rsid w:val="002B326C"/>
    <w:rsid w:val="002D3966"/>
    <w:rsid w:val="002D3AC0"/>
    <w:rsid w:val="002E1B50"/>
    <w:rsid w:val="002E32F6"/>
    <w:rsid w:val="002E3EE8"/>
    <w:rsid w:val="002F11F1"/>
    <w:rsid w:val="002F1E51"/>
    <w:rsid w:val="00301B01"/>
    <w:rsid w:val="00303150"/>
    <w:rsid w:val="00303A3C"/>
    <w:rsid w:val="003051FC"/>
    <w:rsid w:val="00306FE2"/>
    <w:rsid w:val="0030740B"/>
    <w:rsid w:val="003160F1"/>
    <w:rsid w:val="003172AB"/>
    <w:rsid w:val="003172DC"/>
    <w:rsid w:val="00323431"/>
    <w:rsid w:val="00326D1B"/>
    <w:rsid w:val="00333056"/>
    <w:rsid w:val="0034034D"/>
    <w:rsid w:val="003418F3"/>
    <w:rsid w:val="00341AC7"/>
    <w:rsid w:val="00342338"/>
    <w:rsid w:val="0034344F"/>
    <w:rsid w:val="0035232B"/>
    <w:rsid w:val="0035462D"/>
    <w:rsid w:val="00365724"/>
    <w:rsid w:val="00365EA0"/>
    <w:rsid w:val="003664C6"/>
    <w:rsid w:val="00366C5F"/>
    <w:rsid w:val="003736D5"/>
    <w:rsid w:val="00386D94"/>
    <w:rsid w:val="003912B0"/>
    <w:rsid w:val="00393929"/>
    <w:rsid w:val="003A0AFF"/>
    <w:rsid w:val="003B5D03"/>
    <w:rsid w:val="003C3971"/>
    <w:rsid w:val="003D6FEE"/>
    <w:rsid w:val="003E008B"/>
    <w:rsid w:val="003E4505"/>
    <w:rsid w:val="003E4ACE"/>
    <w:rsid w:val="003F5609"/>
    <w:rsid w:val="003F6805"/>
    <w:rsid w:val="003F709A"/>
    <w:rsid w:val="0040011B"/>
    <w:rsid w:val="00417CDC"/>
    <w:rsid w:val="0042453E"/>
    <w:rsid w:val="00436104"/>
    <w:rsid w:val="004362E5"/>
    <w:rsid w:val="0043684F"/>
    <w:rsid w:val="0044367C"/>
    <w:rsid w:val="00445D76"/>
    <w:rsid w:val="00461301"/>
    <w:rsid w:val="004652A6"/>
    <w:rsid w:val="00466CF0"/>
    <w:rsid w:val="004818C8"/>
    <w:rsid w:val="00484865"/>
    <w:rsid w:val="00491A30"/>
    <w:rsid w:val="004935CF"/>
    <w:rsid w:val="004A3521"/>
    <w:rsid w:val="004A3CB1"/>
    <w:rsid w:val="004A3E04"/>
    <w:rsid w:val="004B3EA1"/>
    <w:rsid w:val="004D3578"/>
    <w:rsid w:val="004D3AC6"/>
    <w:rsid w:val="004E022F"/>
    <w:rsid w:val="004E213A"/>
    <w:rsid w:val="004F6AF1"/>
    <w:rsid w:val="005040FF"/>
    <w:rsid w:val="00510603"/>
    <w:rsid w:val="005109DB"/>
    <w:rsid w:val="005162CB"/>
    <w:rsid w:val="00520E74"/>
    <w:rsid w:val="00525734"/>
    <w:rsid w:val="00527B2B"/>
    <w:rsid w:val="0053380C"/>
    <w:rsid w:val="00534988"/>
    <w:rsid w:val="00543E6C"/>
    <w:rsid w:val="0055552A"/>
    <w:rsid w:val="005578B5"/>
    <w:rsid w:val="00561F93"/>
    <w:rsid w:val="00565087"/>
    <w:rsid w:val="00576DDA"/>
    <w:rsid w:val="00580400"/>
    <w:rsid w:val="005830F4"/>
    <w:rsid w:val="00594E38"/>
    <w:rsid w:val="005A74DF"/>
    <w:rsid w:val="005B0F76"/>
    <w:rsid w:val="005B3666"/>
    <w:rsid w:val="005B4D62"/>
    <w:rsid w:val="005C04BA"/>
    <w:rsid w:val="005C0557"/>
    <w:rsid w:val="005C17B3"/>
    <w:rsid w:val="005C3318"/>
    <w:rsid w:val="005D2E01"/>
    <w:rsid w:val="005D582F"/>
    <w:rsid w:val="005E353C"/>
    <w:rsid w:val="005E6272"/>
    <w:rsid w:val="005E6AD3"/>
    <w:rsid w:val="005E6B0D"/>
    <w:rsid w:val="005E77BC"/>
    <w:rsid w:val="005F4325"/>
    <w:rsid w:val="006073D3"/>
    <w:rsid w:val="00611A8B"/>
    <w:rsid w:val="00612255"/>
    <w:rsid w:val="00612E08"/>
    <w:rsid w:val="00614FDF"/>
    <w:rsid w:val="00617EA8"/>
    <w:rsid w:val="006203A4"/>
    <w:rsid w:val="00626362"/>
    <w:rsid w:val="006268FF"/>
    <w:rsid w:val="006271FC"/>
    <w:rsid w:val="00627EFA"/>
    <w:rsid w:val="00630FD2"/>
    <w:rsid w:val="00660CEE"/>
    <w:rsid w:val="00662A62"/>
    <w:rsid w:val="00683D84"/>
    <w:rsid w:val="006A0549"/>
    <w:rsid w:val="006A1F10"/>
    <w:rsid w:val="006A3A98"/>
    <w:rsid w:val="006A7A9C"/>
    <w:rsid w:val="006B0A88"/>
    <w:rsid w:val="006C1048"/>
    <w:rsid w:val="006C29B7"/>
    <w:rsid w:val="006D731B"/>
    <w:rsid w:val="006E5C86"/>
    <w:rsid w:val="006F251A"/>
    <w:rsid w:val="00702109"/>
    <w:rsid w:val="00710AE4"/>
    <w:rsid w:val="00725E96"/>
    <w:rsid w:val="00733937"/>
    <w:rsid w:val="00734A5B"/>
    <w:rsid w:val="0074103B"/>
    <w:rsid w:val="00742347"/>
    <w:rsid w:val="00744E76"/>
    <w:rsid w:val="00750B25"/>
    <w:rsid w:val="0075157F"/>
    <w:rsid w:val="0075436B"/>
    <w:rsid w:val="00761A74"/>
    <w:rsid w:val="00762799"/>
    <w:rsid w:val="0076578F"/>
    <w:rsid w:val="00774173"/>
    <w:rsid w:val="00775484"/>
    <w:rsid w:val="00780782"/>
    <w:rsid w:val="00781F0F"/>
    <w:rsid w:val="00782FCC"/>
    <w:rsid w:val="007831F5"/>
    <w:rsid w:val="007835C9"/>
    <w:rsid w:val="00791291"/>
    <w:rsid w:val="00795915"/>
    <w:rsid w:val="00797B11"/>
    <w:rsid w:val="007A116E"/>
    <w:rsid w:val="007A42F4"/>
    <w:rsid w:val="007B2717"/>
    <w:rsid w:val="007B68B1"/>
    <w:rsid w:val="007C47D7"/>
    <w:rsid w:val="007C567B"/>
    <w:rsid w:val="007C6153"/>
    <w:rsid w:val="007E1856"/>
    <w:rsid w:val="007E1955"/>
    <w:rsid w:val="007E674C"/>
    <w:rsid w:val="007E72B1"/>
    <w:rsid w:val="007F2C83"/>
    <w:rsid w:val="0080066F"/>
    <w:rsid w:val="008028A4"/>
    <w:rsid w:val="00803E21"/>
    <w:rsid w:val="00811538"/>
    <w:rsid w:val="00816B9D"/>
    <w:rsid w:val="00825298"/>
    <w:rsid w:val="0083083D"/>
    <w:rsid w:val="00835585"/>
    <w:rsid w:val="008368B6"/>
    <w:rsid w:val="0084035E"/>
    <w:rsid w:val="008518F1"/>
    <w:rsid w:val="00856CB3"/>
    <w:rsid w:val="008646BB"/>
    <w:rsid w:val="00871F20"/>
    <w:rsid w:val="008745FD"/>
    <w:rsid w:val="00876188"/>
    <w:rsid w:val="008768CA"/>
    <w:rsid w:val="008868B6"/>
    <w:rsid w:val="00891C99"/>
    <w:rsid w:val="00896BA0"/>
    <w:rsid w:val="008B020E"/>
    <w:rsid w:val="008B7101"/>
    <w:rsid w:val="008D03FB"/>
    <w:rsid w:val="008E1E79"/>
    <w:rsid w:val="008E4E76"/>
    <w:rsid w:val="008E7B34"/>
    <w:rsid w:val="00901EDD"/>
    <w:rsid w:val="0090271F"/>
    <w:rsid w:val="00902E23"/>
    <w:rsid w:val="0091348E"/>
    <w:rsid w:val="00916D96"/>
    <w:rsid w:val="00917CCB"/>
    <w:rsid w:val="00924D95"/>
    <w:rsid w:val="00927F12"/>
    <w:rsid w:val="00930FE2"/>
    <w:rsid w:val="00935F0A"/>
    <w:rsid w:val="00942EC2"/>
    <w:rsid w:val="00945D90"/>
    <w:rsid w:val="00947007"/>
    <w:rsid w:val="009537A8"/>
    <w:rsid w:val="00954621"/>
    <w:rsid w:val="0095740D"/>
    <w:rsid w:val="00972021"/>
    <w:rsid w:val="009861C7"/>
    <w:rsid w:val="00990383"/>
    <w:rsid w:val="00995237"/>
    <w:rsid w:val="009A07B7"/>
    <w:rsid w:val="009A082C"/>
    <w:rsid w:val="009A706F"/>
    <w:rsid w:val="009B1A47"/>
    <w:rsid w:val="009B31DC"/>
    <w:rsid w:val="009B3264"/>
    <w:rsid w:val="009B38E3"/>
    <w:rsid w:val="009B7FA8"/>
    <w:rsid w:val="009D16F8"/>
    <w:rsid w:val="009D38AD"/>
    <w:rsid w:val="009D4D6F"/>
    <w:rsid w:val="009E254F"/>
    <w:rsid w:val="009E3D34"/>
    <w:rsid w:val="009E4379"/>
    <w:rsid w:val="009F37B7"/>
    <w:rsid w:val="00A04A4B"/>
    <w:rsid w:val="00A10F02"/>
    <w:rsid w:val="00A148EF"/>
    <w:rsid w:val="00A164B4"/>
    <w:rsid w:val="00A214E7"/>
    <w:rsid w:val="00A215D7"/>
    <w:rsid w:val="00A2365C"/>
    <w:rsid w:val="00A262B6"/>
    <w:rsid w:val="00A33539"/>
    <w:rsid w:val="00A3545B"/>
    <w:rsid w:val="00A358E3"/>
    <w:rsid w:val="00A37436"/>
    <w:rsid w:val="00A37F83"/>
    <w:rsid w:val="00A41CE3"/>
    <w:rsid w:val="00A46D9E"/>
    <w:rsid w:val="00A47183"/>
    <w:rsid w:val="00A5118F"/>
    <w:rsid w:val="00A532D3"/>
    <w:rsid w:val="00A53724"/>
    <w:rsid w:val="00A56F95"/>
    <w:rsid w:val="00A65DB1"/>
    <w:rsid w:val="00A67795"/>
    <w:rsid w:val="00A704A6"/>
    <w:rsid w:val="00A70BC1"/>
    <w:rsid w:val="00A71013"/>
    <w:rsid w:val="00A717E5"/>
    <w:rsid w:val="00A71A45"/>
    <w:rsid w:val="00A74CB0"/>
    <w:rsid w:val="00A75BBB"/>
    <w:rsid w:val="00A75C0D"/>
    <w:rsid w:val="00A76445"/>
    <w:rsid w:val="00A7671A"/>
    <w:rsid w:val="00A8044B"/>
    <w:rsid w:val="00A81017"/>
    <w:rsid w:val="00A82346"/>
    <w:rsid w:val="00A9033F"/>
    <w:rsid w:val="00A92A52"/>
    <w:rsid w:val="00A92ED3"/>
    <w:rsid w:val="00A94526"/>
    <w:rsid w:val="00A9606B"/>
    <w:rsid w:val="00A96316"/>
    <w:rsid w:val="00AB7956"/>
    <w:rsid w:val="00AC1D13"/>
    <w:rsid w:val="00AC6557"/>
    <w:rsid w:val="00AD2E84"/>
    <w:rsid w:val="00AD68FB"/>
    <w:rsid w:val="00AD6A8D"/>
    <w:rsid w:val="00AE0C14"/>
    <w:rsid w:val="00B11725"/>
    <w:rsid w:val="00B135E7"/>
    <w:rsid w:val="00B15449"/>
    <w:rsid w:val="00B20BED"/>
    <w:rsid w:val="00B5157A"/>
    <w:rsid w:val="00B66E16"/>
    <w:rsid w:val="00B73E28"/>
    <w:rsid w:val="00B80A46"/>
    <w:rsid w:val="00B82FD9"/>
    <w:rsid w:val="00B8430B"/>
    <w:rsid w:val="00B911A4"/>
    <w:rsid w:val="00B94078"/>
    <w:rsid w:val="00B9438E"/>
    <w:rsid w:val="00B96563"/>
    <w:rsid w:val="00BA6918"/>
    <w:rsid w:val="00BB4F8A"/>
    <w:rsid w:val="00BC0F7D"/>
    <w:rsid w:val="00BC3C99"/>
    <w:rsid w:val="00BD18CC"/>
    <w:rsid w:val="00BD37EF"/>
    <w:rsid w:val="00BD7BE1"/>
    <w:rsid w:val="00BE4690"/>
    <w:rsid w:val="00BE6B47"/>
    <w:rsid w:val="00BE77E9"/>
    <w:rsid w:val="00BF08ED"/>
    <w:rsid w:val="00BF12E1"/>
    <w:rsid w:val="00C006A3"/>
    <w:rsid w:val="00C05541"/>
    <w:rsid w:val="00C0587F"/>
    <w:rsid w:val="00C06DD1"/>
    <w:rsid w:val="00C076E7"/>
    <w:rsid w:val="00C111B7"/>
    <w:rsid w:val="00C11617"/>
    <w:rsid w:val="00C116C5"/>
    <w:rsid w:val="00C1271A"/>
    <w:rsid w:val="00C2557F"/>
    <w:rsid w:val="00C33079"/>
    <w:rsid w:val="00C37E42"/>
    <w:rsid w:val="00C45231"/>
    <w:rsid w:val="00C46A01"/>
    <w:rsid w:val="00C55CAC"/>
    <w:rsid w:val="00C57806"/>
    <w:rsid w:val="00C625A5"/>
    <w:rsid w:val="00C64406"/>
    <w:rsid w:val="00C65DFA"/>
    <w:rsid w:val="00C72833"/>
    <w:rsid w:val="00C76B05"/>
    <w:rsid w:val="00C81603"/>
    <w:rsid w:val="00C83E3D"/>
    <w:rsid w:val="00C846F0"/>
    <w:rsid w:val="00C9138B"/>
    <w:rsid w:val="00C92DCE"/>
    <w:rsid w:val="00C93F40"/>
    <w:rsid w:val="00CA3D0C"/>
    <w:rsid w:val="00CB28A6"/>
    <w:rsid w:val="00CB6121"/>
    <w:rsid w:val="00CC3428"/>
    <w:rsid w:val="00CD342B"/>
    <w:rsid w:val="00CD4499"/>
    <w:rsid w:val="00D114D0"/>
    <w:rsid w:val="00D11BA5"/>
    <w:rsid w:val="00D12EAA"/>
    <w:rsid w:val="00D2063F"/>
    <w:rsid w:val="00D217B6"/>
    <w:rsid w:val="00D25DE3"/>
    <w:rsid w:val="00D31A3C"/>
    <w:rsid w:val="00D42D7D"/>
    <w:rsid w:val="00D5076B"/>
    <w:rsid w:val="00D53F9D"/>
    <w:rsid w:val="00D54457"/>
    <w:rsid w:val="00D609AA"/>
    <w:rsid w:val="00D60DC9"/>
    <w:rsid w:val="00D66AFC"/>
    <w:rsid w:val="00D7170A"/>
    <w:rsid w:val="00D727B0"/>
    <w:rsid w:val="00D738D6"/>
    <w:rsid w:val="00D755EB"/>
    <w:rsid w:val="00D81AE4"/>
    <w:rsid w:val="00D858AC"/>
    <w:rsid w:val="00D87E00"/>
    <w:rsid w:val="00D9134D"/>
    <w:rsid w:val="00D923A4"/>
    <w:rsid w:val="00DA7A03"/>
    <w:rsid w:val="00DB0397"/>
    <w:rsid w:val="00DB118A"/>
    <w:rsid w:val="00DB1818"/>
    <w:rsid w:val="00DC0DC7"/>
    <w:rsid w:val="00DC309B"/>
    <w:rsid w:val="00DC4DA2"/>
    <w:rsid w:val="00DC5085"/>
    <w:rsid w:val="00DC666B"/>
    <w:rsid w:val="00DD3296"/>
    <w:rsid w:val="00DD4287"/>
    <w:rsid w:val="00DD5669"/>
    <w:rsid w:val="00DD6161"/>
    <w:rsid w:val="00DE065F"/>
    <w:rsid w:val="00DE41FF"/>
    <w:rsid w:val="00DF2B1F"/>
    <w:rsid w:val="00DF5FAB"/>
    <w:rsid w:val="00DF62CD"/>
    <w:rsid w:val="00E1163D"/>
    <w:rsid w:val="00E170F0"/>
    <w:rsid w:val="00E20F21"/>
    <w:rsid w:val="00E26A13"/>
    <w:rsid w:val="00E318B8"/>
    <w:rsid w:val="00E3691A"/>
    <w:rsid w:val="00E438CF"/>
    <w:rsid w:val="00E44D45"/>
    <w:rsid w:val="00E44D7C"/>
    <w:rsid w:val="00E464A0"/>
    <w:rsid w:val="00E50A5B"/>
    <w:rsid w:val="00E57431"/>
    <w:rsid w:val="00E7444D"/>
    <w:rsid w:val="00E77645"/>
    <w:rsid w:val="00E9095F"/>
    <w:rsid w:val="00E90B98"/>
    <w:rsid w:val="00EB7A04"/>
    <w:rsid w:val="00EC0791"/>
    <w:rsid w:val="00EC4A25"/>
    <w:rsid w:val="00ED71E2"/>
    <w:rsid w:val="00EE2463"/>
    <w:rsid w:val="00EE4B98"/>
    <w:rsid w:val="00F025A2"/>
    <w:rsid w:val="00F04712"/>
    <w:rsid w:val="00F0570D"/>
    <w:rsid w:val="00F069D8"/>
    <w:rsid w:val="00F06C0F"/>
    <w:rsid w:val="00F10161"/>
    <w:rsid w:val="00F154E4"/>
    <w:rsid w:val="00F16DF4"/>
    <w:rsid w:val="00F17946"/>
    <w:rsid w:val="00F22311"/>
    <w:rsid w:val="00F22DE4"/>
    <w:rsid w:val="00F22EC7"/>
    <w:rsid w:val="00F2301B"/>
    <w:rsid w:val="00F2508A"/>
    <w:rsid w:val="00F25638"/>
    <w:rsid w:val="00F32205"/>
    <w:rsid w:val="00F32BAE"/>
    <w:rsid w:val="00F3636F"/>
    <w:rsid w:val="00F36CE0"/>
    <w:rsid w:val="00F4549F"/>
    <w:rsid w:val="00F47487"/>
    <w:rsid w:val="00F5083C"/>
    <w:rsid w:val="00F542B1"/>
    <w:rsid w:val="00F63343"/>
    <w:rsid w:val="00F653B8"/>
    <w:rsid w:val="00F65457"/>
    <w:rsid w:val="00F71AE2"/>
    <w:rsid w:val="00F748D5"/>
    <w:rsid w:val="00F749ED"/>
    <w:rsid w:val="00F77F99"/>
    <w:rsid w:val="00F8372E"/>
    <w:rsid w:val="00F84091"/>
    <w:rsid w:val="00FA1266"/>
    <w:rsid w:val="00FB3579"/>
    <w:rsid w:val="00FB54A4"/>
    <w:rsid w:val="00FC1192"/>
    <w:rsid w:val="00FC293C"/>
    <w:rsid w:val="00FC6D5A"/>
    <w:rsid w:val="00FD0468"/>
    <w:rsid w:val="00FD2D92"/>
    <w:rsid w:val="00FD7431"/>
    <w:rsid w:val="00FE552C"/>
    <w:rsid w:val="00FE61EF"/>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package" Target="embeddings/Microsoft_Visio-tekening1.vsdx"/><Relationship Id="rId26" Type="http://schemas.openxmlformats.org/officeDocument/2006/relationships/image" Target="media/image8.emf"/><Relationship Id="rId39" Type="http://schemas.openxmlformats.org/officeDocument/2006/relationships/image" Target="media/image15.emf"/><Relationship Id="rId21" Type="http://schemas.openxmlformats.org/officeDocument/2006/relationships/image" Target="media/image5.emf"/><Relationship Id="rId34" Type="http://schemas.openxmlformats.org/officeDocument/2006/relationships/package" Target="embeddings/Microsoft_Visio-tekening8.vsdx"/><Relationship Id="rId42" Type="http://schemas.openxmlformats.org/officeDocument/2006/relationships/oleObject" Target="embeddings/oleObject7.bin"/><Relationship Id="rId47" Type="http://schemas.openxmlformats.org/officeDocument/2006/relationships/image" Target="media/image21.emf"/><Relationship Id="rId50" Type="http://schemas.openxmlformats.org/officeDocument/2006/relationships/package" Target="embeddings/Microsoft_Visio-tekening11.vsdx"/><Relationship Id="rId55" Type="http://schemas.openxmlformats.org/officeDocument/2006/relationships/image" Target="media/image25.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10.emf"/><Relationship Id="rId11" Type="http://schemas.openxmlformats.org/officeDocument/2006/relationships/header" Target="header1.xml"/><Relationship Id="rId24" Type="http://schemas.openxmlformats.org/officeDocument/2006/relationships/oleObject" Target="embeddings/oleObject1.bin"/><Relationship Id="rId32" Type="http://schemas.openxmlformats.org/officeDocument/2006/relationships/package" Target="embeddings/Microsoft_Visio-tekening7.vsdx"/><Relationship Id="rId37" Type="http://schemas.openxmlformats.org/officeDocument/2006/relationships/image" Target="media/image14.emf"/><Relationship Id="rId40" Type="http://schemas.openxmlformats.org/officeDocument/2006/relationships/oleObject" Target="embeddings/oleObject6.bin"/><Relationship Id="rId45" Type="http://schemas.openxmlformats.org/officeDocument/2006/relationships/image" Target="media/image19.emf"/><Relationship Id="rId53" Type="http://schemas.openxmlformats.org/officeDocument/2006/relationships/image" Target="media/image24.emf"/><Relationship Id="rId58" Type="http://schemas.openxmlformats.org/officeDocument/2006/relationships/footer" Target="footer4.xml"/><Relationship Id="rId5" Type="http://schemas.openxmlformats.org/officeDocument/2006/relationships/settings" Target="settings.xml"/><Relationship Id="rId19" Type="http://schemas.openxmlformats.org/officeDocument/2006/relationships/image" Target="media/image4.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package" Target="embeddings/Microsoft_Visio-tekening3.vsdx"/><Relationship Id="rId27" Type="http://schemas.openxmlformats.org/officeDocument/2006/relationships/image" Target="media/image9.emf"/><Relationship Id="rId30" Type="http://schemas.openxmlformats.org/officeDocument/2006/relationships/oleObject" Target="embeddings/oleObject3.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tekening10.vsdx"/><Relationship Id="rId56" Type="http://schemas.openxmlformats.org/officeDocument/2006/relationships/package" Target="embeddings/Microsoft_Visio-tekening14.vsdx"/><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2.emf"/><Relationship Id="rId38" Type="http://schemas.openxmlformats.org/officeDocument/2006/relationships/oleObject" Target="embeddings/oleObject5.bin"/><Relationship Id="rId46" Type="http://schemas.openxmlformats.org/officeDocument/2006/relationships/image" Target="media/image20.emf"/><Relationship Id="rId59" Type="http://schemas.openxmlformats.org/officeDocument/2006/relationships/fontTable" Target="fontTable.xml"/><Relationship Id="rId20" Type="http://schemas.openxmlformats.org/officeDocument/2006/relationships/package" Target="embeddings/Microsoft_Visio-tekening2.vsdx"/><Relationship Id="rId41" Type="http://schemas.openxmlformats.org/officeDocument/2006/relationships/image" Target="media/image16.emf"/><Relationship Id="rId54" Type="http://schemas.openxmlformats.org/officeDocument/2006/relationships/oleObject" Target="embeddings/oleObject8.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oleObject2.bin"/><Relationship Id="rId36" Type="http://schemas.openxmlformats.org/officeDocument/2006/relationships/oleObject" Target="embeddings/oleObject4.bin"/><Relationship Id="rId49" Type="http://schemas.openxmlformats.org/officeDocument/2006/relationships/image" Target="media/image22.emf"/><Relationship Id="rId57" Type="http://schemas.openxmlformats.org/officeDocument/2006/relationships/header" Target="header4.xml"/><Relationship Id="rId10" Type="http://schemas.openxmlformats.org/officeDocument/2006/relationships/image" Target="media/image2.png"/><Relationship Id="rId31" Type="http://schemas.openxmlformats.org/officeDocument/2006/relationships/image" Target="media/image11.emf"/><Relationship Id="rId44" Type="http://schemas.openxmlformats.org/officeDocument/2006/relationships/image" Target="media/image18.emf"/><Relationship Id="rId52" Type="http://schemas.openxmlformats.org/officeDocument/2006/relationships/package" Target="embeddings/Microsoft_Visio-tekening12.vsdx"/><Relationship Id="rId6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9BB106-15FE-456B-B12A-EF90A75028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49</Pages>
  <Words>13874</Words>
  <Characters>79083</Characters>
  <Application>Microsoft Office Word</Application>
  <DocSecurity>0</DocSecurity>
  <Lines>659</Lines>
  <Paragraphs>185</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92772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BfV</dc:creator>
  <cp:keywords/>
  <dc:description/>
  <cp:lastModifiedBy>alex</cp:lastModifiedBy>
  <cp:revision>4</cp:revision>
  <cp:lastPrinted>2018-08-16T06:18:00Z</cp:lastPrinted>
  <dcterms:created xsi:type="dcterms:W3CDTF">2018-11-07T00:29:00Z</dcterms:created>
  <dcterms:modified xsi:type="dcterms:W3CDTF">2018-11-07T00:38:00Z</dcterms:modified>
</cp:coreProperties>
</file>